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3B" w:rsidRPr="00B632F6" w:rsidRDefault="0049443B" w:rsidP="0049443B">
      <w:pPr>
        <w:spacing w:after="0" w:line="240" w:lineRule="auto"/>
        <w:jc w:val="right"/>
        <w:rPr>
          <w:rFonts w:ascii="Calibri" w:eastAsia="Times New Roman" w:hAnsi="Calibri" w:cs="Arial"/>
          <w:bCs/>
          <w:lang w:eastAsia="pl-PL"/>
        </w:rPr>
      </w:pPr>
      <w:bookmarkStart w:id="0" w:name="_GoBack"/>
      <w:bookmarkEnd w:id="0"/>
      <w:r w:rsidRPr="00B632F6">
        <w:rPr>
          <w:rFonts w:ascii="Calibri" w:eastAsia="Times New Roman" w:hAnsi="Calibri" w:cs="Arial"/>
          <w:bCs/>
          <w:lang w:eastAsia="pl-PL"/>
        </w:rPr>
        <w:t xml:space="preserve">Piotrków Trybunalski, dn. </w:t>
      </w:r>
      <w:r w:rsidR="00B632F6" w:rsidRPr="00B632F6">
        <w:rPr>
          <w:rFonts w:ascii="Calibri" w:eastAsia="Times New Roman" w:hAnsi="Calibri" w:cs="Arial"/>
          <w:bCs/>
          <w:lang w:eastAsia="pl-PL"/>
        </w:rPr>
        <w:t>10</w:t>
      </w:r>
      <w:r w:rsidRPr="00B632F6">
        <w:rPr>
          <w:rFonts w:ascii="Calibri" w:eastAsia="Times New Roman" w:hAnsi="Calibri" w:cs="Arial"/>
          <w:bCs/>
          <w:lang w:eastAsia="pl-PL"/>
        </w:rPr>
        <w:t>.</w:t>
      </w:r>
      <w:r w:rsidR="00B632F6" w:rsidRPr="00B632F6">
        <w:rPr>
          <w:rFonts w:ascii="Calibri" w:eastAsia="Times New Roman" w:hAnsi="Calibri" w:cs="Arial"/>
          <w:bCs/>
          <w:lang w:eastAsia="pl-PL"/>
        </w:rPr>
        <w:t>1</w:t>
      </w:r>
      <w:r w:rsidRPr="00B632F6">
        <w:rPr>
          <w:rFonts w:ascii="Calibri" w:eastAsia="Times New Roman" w:hAnsi="Calibri" w:cs="Arial"/>
          <w:bCs/>
          <w:lang w:eastAsia="pl-PL"/>
        </w:rPr>
        <w:t>0.2022r.</w:t>
      </w:r>
    </w:p>
    <w:p w:rsidR="0049443B" w:rsidRPr="00B632F6" w:rsidRDefault="0049443B" w:rsidP="0049443B">
      <w:pPr>
        <w:spacing w:after="0" w:line="240" w:lineRule="auto"/>
        <w:jc w:val="center"/>
        <w:rPr>
          <w:rFonts w:ascii="Calibri" w:eastAsia="Times New Roman" w:hAnsi="Calibri" w:cs="Arial"/>
          <w:bCs/>
          <w:lang w:eastAsia="pl-PL"/>
        </w:rPr>
      </w:pPr>
    </w:p>
    <w:p w:rsidR="0049443B" w:rsidRPr="00B632F6" w:rsidRDefault="0049443B" w:rsidP="0049443B">
      <w:pPr>
        <w:spacing w:after="0" w:line="240" w:lineRule="auto"/>
        <w:ind w:left="6372"/>
        <w:rPr>
          <w:rFonts w:ascii="Calibri" w:eastAsia="Times New Roman" w:hAnsi="Calibri" w:cs="Arial"/>
          <w:b/>
          <w:bCs/>
          <w:lang w:eastAsia="pl-PL"/>
        </w:rPr>
      </w:pPr>
    </w:p>
    <w:p w:rsidR="0049443B" w:rsidRPr="00B632F6" w:rsidRDefault="0049443B" w:rsidP="0049443B">
      <w:pPr>
        <w:spacing w:after="0" w:line="240" w:lineRule="auto"/>
        <w:ind w:left="6372"/>
        <w:rPr>
          <w:rFonts w:ascii="Calibri" w:eastAsia="Times New Roman" w:hAnsi="Calibri" w:cs="Arial"/>
          <w:b/>
          <w:bCs/>
          <w:lang w:eastAsia="pl-PL"/>
        </w:rPr>
      </w:pPr>
    </w:p>
    <w:p w:rsidR="0049443B" w:rsidRPr="00B632F6" w:rsidRDefault="0049443B" w:rsidP="0049443B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B632F6">
        <w:rPr>
          <w:rFonts w:ascii="Calibri" w:eastAsia="Times New Roman" w:hAnsi="Calibri" w:cs="Arial"/>
          <w:b/>
          <w:bCs/>
          <w:lang w:eastAsia="pl-PL"/>
        </w:rPr>
        <w:t xml:space="preserve">ZAPYTANIE OFERTOWE NR </w:t>
      </w:r>
      <w:r w:rsidR="00B632F6" w:rsidRPr="00B632F6">
        <w:rPr>
          <w:rFonts w:ascii="Calibri" w:eastAsia="Times New Roman" w:hAnsi="Calibri" w:cs="Arial"/>
          <w:b/>
          <w:bCs/>
          <w:lang w:eastAsia="pl-PL"/>
        </w:rPr>
        <w:t>4</w:t>
      </w:r>
      <w:r w:rsidRPr="00B632F6">
        <w:rPr>
          <w:rFonts w:ascii="Calibri" w:eastAsia="Times New Roman" w:hAnsi="Calibri" w:cs="Arial"/>
          <w:b/>
          <w:bCs/>
          <w:lang w:eastAsia="pl-PL"/>
        </w:rPr>
        <w:t>/RPO/</w:t>
      </w:r>
      <w:r w:rsidR="00B632F6" w:rsidRPr="00B632F6">
        <w:rPr>
          <w:rFonts w:ascii="Calibri" w:eastAsia="Times New Roman" w:hAnsi="Calibri" w:cs="Arial"/>
          <w:b/>
          <w:bCs/>
          <w:lang w:eastAsia="pl-PL"/>
        </w:rPr>
        <w:t>8</w:t>
      </w:r>
      <w:r w:rsidRPr="00B632F6">
        <w:rPr>
          <w:rFonts w:ascii="Calibri" w:eastAsia="Times New Roman" w:hAnsi="Calibri" w:cs="Arial"/>
          <w:b/>
          <w:bCs/>
          <w:lang w:eastAsia="pl-PL"/>
        </w:rPr>
        <w:t>.</w:t>
      </w:r>
      <w:r w:rsidR="00B632F6" w:rsidRPr="00B632F6">
        <w:rPr>
          <w:rFonts w:ascii="Calibri" w:eastAsia="Times New Roman" w:hAnsi="Calibri" w:cs="Arial"/>
          <w:b/>
          <w:bCs/>
          <w:lang w:eastAsia="pl-PL"/>
        </w:rPr>
        <w:t>2</w:t>
      </w:r>
      <w:r w:rsidRPr="00B632F6">
        <w:rPr>
          <w:rFonts w:ascii="Calibri" w:eastAsia="Times New Roman" w:hAnsi="Calibri" w:cs="Arial"/>
          <w:b/>
          <w:bCs/>
          <w:lang w:eastAsia="pl-PL"/>
        </w:rPr>
        <w:t>.1/2022/</w:t>
      </w:r>
      <w:proofErr w:type="spellStart"/>
      <w:r w:rsidR="00B632F6" w:rsidRPr="00B632F6">
        <w:rPr>
          <w:rFonts w:ascii="Calibri" w:eastAsia="Times New Roman" w:hAnsi="Calibri" w:cs="Arial"/>
          <w:b/>
          <w:bCs/>
          <w:lang w:eastAsia="pl-PL"/>
        </w:rPr>
        <w:t>Pn</w:t>
      </w:r>
      <w:r w:rsidR="00975369" w:rsidRPr="00B632F6">
        <w:rPr>
          <w:rFonts w:ascii="Calibri" w:eastAsia="Times New Roman" w:hAnsi="Calibri" w:cs="Arial"/>
          <w:b/>
          <w:bCs/>
          <w:lang w:eastAsia="pl-PL"/>
        </w:rPr>
        <w:t>K</w:t>
      </w:r>
      <w:proofErr w:type="spellEnd"/>
    </w:p>
    <w:p w:rsidR="0049443B" w:rsidRPr="00B632F6" w:rsidRDefault="0049443B" w:rsidP="0049443B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:rsidR="0049443B" w:rsidRPr="00B632F6" w:rsidRDefault="0049443B" w:rsidP="0049443B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B632F6">
        <w:rPr>
          <w:rFonts w:ascii="Calibri" w:eastAsia="Times New Roman" w:hAnsi="Calibri" w:cs="Arial"/>
          <w:b/>
          <w:bCs/>
          <w:lang w:eastAsia="pl-PL"/>
        </w:rPr>
        <w:t xml:space="preserve">zgodnie z zasadą rozeznania rynku, </w:t>
      </w:r>
    </w:p>
    <w:p w:rsidR="0049443B" w:rsidRPr="00B632F6" w:rsidRDefault="0049443B" w:rsidP="0049443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zh-CN"/>
        </w:rPr>
      </w:pPr>
      <w:r w:rsidRPr="00B632F6">
        <w:rPr>
          <w:rFonts w:ascii="Calibri" w:eastAsia="Times New Roman" w:hAnsi="Calibri" w:cs="Arial"/>
          <w:b/>
          <w:bCs/>
          <w:lang w:eastAsia="zh-CN"/>
        </w:rPr>
        <w:t>dotyczące usługi wynajmu mobilnego symulatora nauki jazdy w warunkach specjalnych oraz przeprowadzenia zajęć na w/w symulatorze przez instruktora doskonalenia techniki jazdy w warunkach specjalnych w ramach szkolenia „Kwalifikacja wstępna przyspieszona do kat. C”</w:t>
      </w:r>
    </w:p>
    <w:p w:rsidR="0049443B" w:rsidRPr="00B632F6" w:rsidRDefault="0049443B" w:rsidP="0049443B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B632F6">
        <w:rPr>
          <w:rFonts w:ascii="Calibri" w:eastAsia="Times New Roman" w:hAnsi="Calibri" w:cs="Arial"/>
          <w:b/>
          <w:bCs/>
          <w:lang w:eastAsia="pl-PL"/>
        </w:rPr>
        <w:t>realizowanego w projekcie „</w:t>
      </w:r>
      <w:r w:rsidR="00B632F6" w:rsidRPr="00B632F6">
        <w:rPr>
          <w:rFonts w:ascii="Calibri" w:eastAsia="Times New Roman" w:hAnsi="Calibri" w:cs="Arial"/>
          <w:b/>
          <w:bCs/>
          <w:lang w:eastAsia="pl-PL"/>
        </w:rPr>
        <w:t>Postaw na kwalifikacje!</w:t>
      </w:r>
      <w:r w:rsidRPr="00B632F6">
        <w:rPr>
          <w:rFonts w:ascii="Calibri" w:eastAsia="Times New Roman" w:hAnsi="Calibri" w:cs="Arial"/>
          <w:b/>
          <w:bCs/>
          <w:lang w:eastAsia="pl-PL"/>
        </w:rPr>
        <w:t xml:space="preserve">”, </w:t>
      </w:r>
    </w:p>
    <w:p w:rsidR="0049443B" w:rsidRPr="00B632F6" w:rsidRDefault="0049443B" w:rsidP="0049443B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B632F6">
        <w:rPr>
          <w:rFonts w:ascii="Calibri" w:eastAsia="Times New Roman" w:hAnsi="Calibri" w:cs="Arial"/>
          <w:b/>
          <w:bCs/>
          <w:lang w:eastAsia="pl-PL"/>
        </w:rPr>
        <w:t>współfinansowanego ze środków Unii Europejskiej</w:t>
      </w:r>
    </w:p>
    <w:p w:rsidR="0049443B" w:rsidRPr="00B632F6" w:rsidRDefault="0049443B" w:rsidP="0049443B">
      <w:pPr>
        <w:spacing w:after="0" w:line="240" w:lineRule="auto"/>
        <w:jc w:val="center"/>
        <w:rPr>
          <w:rFonts w:ascii="Calibri" w:eastAsia="Times New Roman" w:hAnsi="Calibri" w:cs="Arial"/>
          <w:bCs/>
          <w:lang w:eastAsia="pl-PL"/>
        </w:rPr>
      </w:pPr>
    </w:p>
    <w:p w:rsidR="0049443B" w:rsidRPr="00B632F6" w:rsidRDefault="0049443B" w:rsidP="0049443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07"/>
        <w:contextualSpacing/>
        <w:jc w:val="both"/>
        <w:rPr>
          <w:rFonts w:ascii="Calibri" w:eastAsia="Times New Roman" w:hAnsi="Calibri" w:cs="Arial"/>
          <w:b/>
          <w:bCs/>
          <w:lang w:val="x-none" w:eastAsia="pl-PL"/>
        </w:rPr>
      </w:pPr>
      <w:r w:rsidRPr="00B632F6">
        <w:rPr>
          <w:rFonts w:ascii="Calibri" w:eastAsia="Times New Roman" w:hAnsi="Calibri" w:cs="Arial"/>
          <w:b/>
          <w:bCs/>
          <w:lang w:val="x-none" w:eastAsia="pl-PL"/>
        </w:rPr>
        <w:t>ZAMAWIAJĄCY.</w:t>
      </w:r>
    </w:p>
    <w:p w:rsidR="0049443B" w:rsidRPr="00B632F6" w:rsidRDefault="0049443B" w:rsidP="0049443B">
      <w:p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bCs/>
          <w:lang w:val="x-none" w:eastAsia="pl-PL"/>
        </w:rPr>
      </w:pPr>
      <w:r w:rsidRPr="00B632F6">
        <w:rPr>
          <w:rFonts w:ascii="Calibri" w:eastAsia="Times New Roman" w:hAnsi="Calibri" w:cs="Calibri"/>
          <w:bCs/>
          <w:lang w:val="x-none" w:eastAsia="pl-PL"/>
        </w:rPr>
        <w:t>Firma: Agencja Usług Oświatowych Ośrodek Szkolenia Kierowców „OLIMP” S.C.</w:t>
      </w:r>
    </w:p>
    <w:p w:rsidR="0049443B" w:rsidRPr="00B632F6" w:rsidRDefault="0049443B" w:rsidP="0049443B">
      <w:p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bCs/>
          <w:lang w:val="x-none" w:eastAsia="pl-PL"/>
        </w:rPr>
      </w:pPr>
      <w:r w:rsidRPr="00B632F6">
        <w:rPr>
          <w:rFonts w:ascii="Calibri" w:eastAsia="Times New Roman" w:hAnsi="Calibri" w:cs="Calibri"/>
          <w:bCs/>
          <w:lang w:val="x-none" w:eastAsia="pl-PL"/>
        </w:rPr>
        <w:t>Adres siedziby: Al. Armii Krajowej 22A, 97-300 Piotrków Trybunalski</w:t>
      </w:r>
    </w:p>
    <w:p w:rsidR="0049443B" w:rsidRPr="00B632F6" w:rsidRDefault="0049443B" w:rsidP="0049443B">
      <w:p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bCs/>
          <w:lang w:val="x-none" w:eastAsia="pl-PL"/>
        </w:rPr>
      </w:pPr>
      <w:r w:rsidRPr="00B632F6">
        <w:rPr>
          <w:rFonts w:ascii="Calibri" w:eastAsia="Times New Roman" w:hAnsi="Calibri" w:cs="Calibri"/>
          <w:bCs/>
          <w:lang w:val="x-none" w:eastAsia="pl-PL"/>
        </w:rPr>
        <w:t xml:space="preserve">Adres e-mail: </w:t>
      </w:r>
      <w:proofErr w:type="spellStart"/>
      <w:r w:rsidRPr="00B632F6">
        <w:rPr>
          <w:rFonts w:ascii="Calibri" w:eastAsia="Times New Roman" w:hAnsi="Calibri" w:cs="Calibri"/>
          <w:bCs/>
          <w:lang w:val="en-US" w:eastAsia="pl-PL"/>
        </w:rPr>
        <w:t>biuro</w:t>
      </w:r>
      <w:proofErr w:type="spellEnd"/>
      <w:r w:rsidRPr="00B632F6">
        <w:rPr>
          <w:rFonts w:ascii="Calibri" w:eastAsia="Times New Roman" w:hAnsi="Calibri" w:cs="Calibri"/>
          <w:bCs/>
          <w:lang w:val="en-US" w:eastAsia="pl-PL"/>
        </w:rPr>
        <w:t>@</w:t>
      </w:r>
      <w:hyperlink r:id="rId7" w:history="1">
        <w:r w:rsidRPr="00B632F6">
          <w:rPr>
            <w:rFonts w:ascii="Calibri" w:eastAsia="Times New Roman" w:hAnsi="Calibri" w:cs="Calibri"/>
            <w:lang w:val="x-none" w:eastAsia="pl-PL"/>
          </w:rPr>
          <w:t>olimp.</w:t>
        </w:r>
        <w:r w:rsidRPr="00B632F6">
          <w:rPr>
            <w:rFonts w:ascii="Calibri" w:eastAsia="Times New Roman" w:hAnsi="Calibri" w:cs="Calibri"/>
            <w:lang w:val="en-US" w:eastAsia="pl-PL"/>
          </w:rPr>
          <w:t>org</w:t>
        </w:r>
        <w:r w:rsidRPr="00B632F6">
          <w:rPr>
            <w:rFonts w:ascii="Calibri" w:eastAsia="Times New Roman" w:hAnsi="Calibri" w:cs="Calibri"/>
            <w:lang w:val="x-none" w:eastAsia="pl-PL"/>
          </w:rPr>
          <w:t>.</w:t>
        </w:r>
        <w:proofErr w:type="spellStart"/>
        <w:r w:rsidRPr="00B632F6">
          <w:rPr>
            <w:rFonts w:ascii="Calibri" w:eastAsia="Times New Roman" w:hAnsi="Calibri" w:cs="Calibri"/>
            <w:lang w:val="x-none" w:eastAsia="pl-PL"/>
          </w:rPr>
          <w:t>pl</w:t>
        </w:r>
        <w:proofErr w:type="spellEnd"/>
      </w:hyperlink>
    </w:p>
    <w:p w:rsidR="0049443B" w:rsidRPr="00B632F6" w:rsidRDefault="0049443B" w:rsidP="0049443B">
      <w:p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bCs/>
          <w:lang w:val="x-none" w:eastAsia="pl-PL"/>
        </w:rPr>
      </w:pPr>
      <w:r w:rsidRPr="00B632F6">
        <w:rPr>
          <w:rFonts w:ascii="Calibri" w:eastAsia="Times New Roman" w:hAnsi="Calibri" w:cs="Calibri"/>
          <w:bCs/>
          <w:lang w:val="x-none" w:eastAsia="pl-PL"/>
        </w:rPr>
        <w:t xml:space="preserve">Adres strony internetowej: </w:t>
      </w:r>
      <w:hyperlink r:id="rId8" w:history="1">
        <w:r w:rsidRPr="00B632F6">
          <w:rPr>
            <w:rFonts w:ascii="Calibri" w:eastAsia="Times New Roman" w:hAnsi="Calibri" w:cs="Calibri"/>
            <w:bCs/>
            <w:lang w:val="x-none" w:eastAsia="pl-PL"/>
          </w:rPr>
          <w:t>www.olimp.org.pl</w:t>
        </w:r>
      </w:hyperlink>
    </w:p>
    <w:p w:rsidR="0049443B" w:rsidRPr="00B632F6" w:rsidRDefault="0049443B" w:rsidP="0049443B">
      <w:p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bCs/>
          <w:lang w:val="x-none" w:eastAsia="pl-PL"/>
        </w:rPr>
      </w:pPr>
      <w:r w:rsidRPr="00B632F6">
        <w:rPr>
          <w:rFonts w:ascii="Calibri" w:eastAsia="Times New Roman" w:hAnsi="Calibri" w:cs="Calibri"/>
          <w:bCs/>
          <w:lang w:val="x-none" w:eastAsia="pl-PL"/>
        </w:rPr>
        <w:t>Tel./fax 44 647 01 45, 44 732 15 85.</w:t>
      </w:r>
    </w:p>
    <w:p w:rsidR="0049443B" w:rsidRPr="00B632F6" w:rsidRDefault="0049443B" w:rsidP="0049443B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bCs/>
          <w:lang w:val="x-none" w:eastAsia="pl-PL"/>
        </w:rPr>
      </w:pPr>
    </w:p>
    <w:p w:rsidR="0049443B" w:rsidRPr="00B632F6" w:rsidRDefault="0049443B" w:rsidP="0049443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07"/>
        <w:contextualSpacing/>
        <w:jc w:val="both"/>
        <w:rPr>
          <w:rFonts w:ascii="Calibri" w:eastAsia="Times New Roman" w:hAnsi="Calibri" w:cs="Arial"/>
          <w:bCs/>
          <w:lang w:val="x-none" w:eastAsia="pl-PL"/>
        </w:rPr>
      </w:pPr>
      <w:r w:rsidRPr="00B632F6">
        <w:rPr>
          <w:rFonts w:ascii="Calibri" w:eastAsia="Times New Roman" w:hAnsi="Calibri" w:cs="Arial"/>
          <w:b/>
          <w:bCs/>
          <w:lang w:val="x-none" w:eastAsia="pl-PL"/>
        </w:rPr>
        <w:t>TRYB WYBORU OFERTY</w:t>
      </w:r>
      <w:r w:rsidRPr="00B632F6">
        <w:rPr>
          <w:rFonts w:ascii="Calibri" w:eastAsia="Times New Roman" w:hAnsi="Calibri" w:cs="Arial"/>
          <w:bCs/>
          <w:lang w:val="x-none" w:eastAsia="pl-PL"/>
        </w:rPr>
        <w:t>.</w:t>
      </w:r>
    </w:p>
    <w:p w:rsidR="0049443B" w:rsidRPr="00B632F6" w:rsidRDefault="0049443B" w:rsidP="0049443B">
      <w:pPr>
        <w:spacing w:after="0" w:line="240" w:lineRule="auto"/>
        <w:ind w:left="567"/>
        <w:contextualSpacing/>
        <w:jc w:val="both"/>
        <w:rPr>
          <w:rFonts w:ascii="Calibri" w:eastAsia="Times New Roman" w:hAnsi="Calibri" w:cs="Arial"/>
          <w:bCs/>
          <w:lang w:val="x-none" w:eastAsia="pl-PL"/>
        </w:rPr>
      </w:pPr>
      <w:r w:rsidRPr="00B632F6">
        <w:rPr>
          <w:rFonts w:ascii="Calibri" w:eastAsia="Times New Roman" w:hAnsi="Calibri" w:cs="Arial"/>
          <w:bCs/>
          <w:lang w:val="x-none" w:eastAsia="pl-PL"/>
        </w:rPr>
        <w:t xml:space="preserve">Postępowanie prowadzone jest w trybie oceny i porównania ofert, zgodnie z zasadą </w:t>
      </w:r>
      <w:r w:rsidRPr="00B632F6">
        <w:rPr>
          <w:rFonts w:ascii="Calibri" w:eastAsia="Times New Roman" w:hAnsi="Calibri" w:cs="Arial"/>
          <w:bCs/>
          <w:lang w:eastAsia="pl-PL"/>
        </w:rPr>
        <w:t>rozeznania rynku</w:t>
      </w:r>
      <w:r w:rsidRPr="00B632F6">
        <w:rPr>
          <w:rFonts w:ascii="Calibri" w:eastAsia="Times New Roman" w:hAnsi="Calibri" w:cs="Arial"/>
          <w:bCs/>
          <w:lang w:val="x-none" w:eastAsia="pl-PL"/>
        </w:rPr>
        <w:t>, opisaną w Wytycznych w zakresie kwalifikowalności wydatków w ramach Europejskiego Funduszu Rozwoju Regionalnego, Europejskiego Funduszu Społecznego oraz Funduszu Spójności na lata 2014-2020.</w:t>
      </w:r>
    </w:p>
    <w:p w:rsidR="0049443B" w:rsidRPr="00B632F6" w:rsidRDefault="0049443B" w:rsidP="0049443B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b/>
          <w:bCs/>
          <w:lang w:val="x-none" w:eastAsia="pl-PL"/>
        </w:rPr>
      </w:pPr>
    </w:p>
    <w:p w:rsidR="0049443B" w:rsidRPr="00B632F6" w:rsidRDefault="0049443B" w:rsidP="0049443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07"/>
        <w:contextualSpacing/>
        <w:jc w:val="both"/>
        <w:rPr>
          <w:rFonts w:ascii="Calibri" w:eastAsia="Times New Roman" w:hAnsi="Calibri" w:cs="Arial"/>
          <w:b/>
          <w:bCs/>
          <w:lang w:val="x-none" w:eastAsia="pl-PL"/>
        </w:rPr>
      </w:pPr>
      <w:r w:rsidRPr="00B632F6">
        <w:rPr>
          <w:rFonts w:ascii="Calibri" w:eastAsia="Times New Roman" w:hAnsi="Calibri" w:cs="Arial"/>
          <w:b/>
          <w:bCs/>
          <w:lang w:val="x-none" w:eastAsia="pl-PL"/>
        </w:rPr>
        <w:t>HARMONOGRAM POSTĘPOWANIA.</w:t>
      </w:r>
    </w:p>
    <w:p w:rsidR="00B632F6" w:rsidRPr="00B632F6" w:rsidRDefault="00B632F6" w:rsidP="00B632F6">
      <w:pPr>
        <w:pStyle w:val="Akapitzlist"/>
        <w:spacing w:after="0"/>
      </w:pPr>
      <w:r w:rsidRPr="00B632F6">
        <w:t xml:space="preserve">10 października 2022r. – zaproszenie do składania ofert </w:t>
      </w:r>
    </w:p>
    <w:p w:rsidR="00B632F6" w:rsidRPr="00B632F6" w:rsidRDefault="00B632F6" w:rsidP="00B632F6">
      <w:pPr>
        <w:pStyle w:val="Akapitzlist"/>
        <w:spacing w:after="0"/>
      </w:pPr>
      <w:r w:rsidRPr="00B632F6">
        <w:t xml:space="preserve">18 października 2022r. </w:t>
      </w:r>
      <w:r w:rsidR="00067844" w:rsidRPr="001022E4">
        <w:rPr>
          <w:rFonts w:ascii="Calibri" w:eastAsia="Times New Roman" w:hAnsi="Calibri" w:cs="Arial"/>
          <w:bCs/>
          <w:lang w:eastAsia="pl-PL"/>
        </w:rPr>
        <w:t xml:space="preserve">- termin składania ofert – do godziny 23:59 </w:t>
      </w:r>
      <w:r w:rsidR="00067844" w:rsidRPr="001022E4">
        <w:rPr>
          <w:rFonts w:ascii="Calibri" w:eastAsia="Times New Roman" w:hAnsi="Calibri" w:cs="Calibri"/>
          <w:lang w:val="x-none" w:eastAsia="pl-PL"/>
        </w:rPr>
        <w:t xml:space="preserve">za pośrednictwem </w:t>
      </w:r>
      <w:r w:rsidR="00067844" w:rsidRPr="001022E4">
        <w:rPr>
          <w:rFonts w:ascii="Calibri" w:eastAsia="Times New Roman" w:hAnsi="Calibri" w:cs="Calibri"/>
          <w:lang w:eastAsia="pl-PL"/>
        </w:rPr>
        <w:t xml:space="preserve">poczty elektronicznej - </w:t>
      </w:r>
      <w:proofErr w:type="spellStart"/>
      <w:r w:rsidR="00067844" w:rsidRPr="001022E4">
        <w:rPr>
          <w:rFonts w:ascii="Calibri" w:eastAsia="Times New Roman" w:hAnsi="Calibri" w:cs="Calibri"/>
          <w:bCs/>
          <w:lang w:val="en-US" w:eastAsia="pl-PL"/>
        </w:rPr>
        <w:t>biuro</w:t>
      </w:r>
      <w:proofErr w:type="spellEnd"/>
      <w:r w:rsidR="00067844" w:rsidRPr="001022E4">
        <w:rPr>
          <w:rFonts w:ascii="Calibri" w:eastAsia="Times New Roman" w:hAnsi="Calibri" w:cs="Calibri"/>
          <w:bCs/>
          <w:lang w:val="en-US" w:eastAsia="pl-PL"/>
        </w:rPr>
        <w:t>@</w:t>
      </w:r>
      <w:hyperlink r:id="rId9" w:history="1">
        <w:r w:rsidR="00067844" w:rsidRPr="001022E4">
          <w:rPr>
            <w:rFonts w:ascii="Calibri" w:eastAsia="Times New Roman" w:hAnsi="Calibri" w:cs="Calibri"/>
            <w:lang w:val="x-none" w:eastAsia="pl-PL"/>
          </w:rPr>
          <w:t>olimp.</w:t>
        </w:r>
        <w:r w:rsidR="00067844" w:rsidRPr="001022E4">
          <w:rPr>
            <w:rFonts w:ascii="Calibri" w:eastAsia="Times New Roman" w:hAnsi="Calibri" w:cs="Calibri"/>
            <w:lang w:val="en-US" w:eastAsia="pl-PL"/>
          </w:rPr>
          <w:t>org</w:t>
        </w:r>
        <w:r w:rsidR="00067844" w:rsidRPr="001022E4">
          <w:rPr>
            <w:rFonts w:ascii="Calibri" w:eastAsia="Times New Roman" w:hAnsi="Calibri" w:cs="Calibri"/>
            <w:lang w:val="x-none" w:eastAsia="pl-PL"/>
          </w:rPr>
          <w:t>.</w:t>
        </w:r>
        <w:proofErr w:type="spellStart"/>
        <w:r w:rsidR="00067844" w:rsidRPr="001022E4">
          <w:rPr>
            <w:rFonts w:ascii="Calibri" w:eastAsia="Times New Roman" w:hAnsi="Calibri" w:cs="Calibri"/>
            <w:lang w:val="x-none" w:eastAsia="pl-PL"/>
          </w:rPr>
          <w:t>pl</w:t>
        </w:r>
        <w:proofErr w:type="spellEnd"/>
      </w:hyperlink>
      <w:r w:rsidR="00067844" w:rsidRPr="001022E4">
        <w:rPr>
          <w:rFonts w:ascii="Calibri" w:eastAsia="Times New Roman" w:hAnsi="Calibri" w:cs="Arial"/>
          <w:bCs/>
          <w:lang w:eastAsia="pl-PL"/>
        </w:rPr>
        <w:t xml:space="preserve"> oraz do godziny 17:00 w przypadku ofert w formie papierowej</w:t>
      </w:r>
    </w:p>
    <w:p w:rsidR="0049443B" w:rsidRPr="00B632F6" w:rsidRDefault="00B632F6" w:rsidP="00B632F6">
      <w:pPr>
        <w:pStyle w:val="Akapitzlist"/>
        <w:spacing w:after="0" w:line="240" w:lineRule="auto"/>
        <w:jc w:val="both"/>
        <w:rPr>
          <w:rFonts w:ascii="Calibri" w:eastAsia="Times New Roman" w:hAnsi="Calibri" w:cs="Arial"/>
          <w:bCs/>
          <w:lang w:val="x-none" w:eastAsia="pl-PL"/>
        </w:rPr>
      </w:pPr>
      <w:r w:rsidRPr="00B632F6">
        <w:t>20 października 2022r. – ogłoszenie decyzji o wyborze oferty</w:t>
      </w:r>
      <w:r w:rsidR="0049443B" w:rsidRPr="00B632F6">
        <w:rPr>
          <w:rFonts w:ascii="Calibri" w:eastAsia="Times New Roman" w:hAnsi="Calibri" w:cs="Arial"/>
          <w:bCs/>
          <w:lang w:eastAsia="pl-PL"/>
        </w:rPr>
        <w:t>.</w:t>
      </w:r>
    </w:p>
    <w:p w:rsidR="0049443B" w:rsidRPr="00B632F6" w:rsidRDefault="0049443B" w:rsidP="0049443B">
      <w:p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</w:p>
    <w:p w:rsidR="0049443B" w:rsidRPr="00B632F6" w:rsidRDefault="0049443B" w:rsidP="0049443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07"/>
        <w:contextualSpacing/>
        <w:jc w:val="both"/>
        <w:rPr>
          <w:rFonts w:ascii="Calibri" w:eastAsia="Times New Roman" w:hAnsi="Calibri" w:cs="Arial"/>
          <w:b/>
          <w:bCs/>
          <w:lang w:val="x-none" w:eastAsia="pl-PL"/>
        </w:rPr>
      </w:pPr>
      <w:r w:rsidRPr="00B632F6">
        <w:rPr>
          <w:rFonts w:ascii="Calibri" w:eastAsia="Times New Roman" w:hAnsi="Calibri" w:cs="Arial"/>
          <w:b/>
          <w:bCs/>
          <w:lang w:val="x-none" w:eastAsia="pl-PL"/>
        </w:rPr>
        <w:t>PRZEDMIOT ZAMÓWIENIA.</w:t>
      </w:r>
    </w:p>
    <w:p w:rsidR="0049443B" w:rsidRPr="00B632F6" w:rsidRDefault="0049443B" w:rsidP="0049443B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bCs/>
          <w:lang w:val="x-none" w:eastAsia="pl-PL"/>
        </w:rPr>
      </w:pPr>
      <w:r w:rsidRPr="00B632F6">
        <w:rPr>
          <w:rFonts w:ascii="Calibri" w:eastAsia="Times New Roman" w:hAnsi="Calibri" w:cs="Arial"/>
          <w:bCs/>
          <w:lang w:val="x-none" w:eastAsia="pl-PL"/>
        </w:rPr>
        <w:t>CPV 34151000-0 Symulator jazdy</w:t>
      </w:r>
    </w:p>
    <w:p w:rsidR="0049443B" w:rsidRPr="00B632F6" w:rsidRDefault="0049443B" w:rsidP="0049443B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b/>
          <w:bCs/>
          <w:lang w:val="x-none" w:eastAsia="pl-PL"/>
        </w:rPr>
      </w:pPr>
    </w:p>
    <w:p w:rsidR="0049443B" w:rsidRPr="00B632F6" w:rsidRDefault="0049443B" w:rsidP="0049443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07"/>
        <w:contextualSpacing/>
        <w:jc w:val="both"/>
        <w:rPr>
          <w:rFonts w:ascii="Calibri" w:eastAsia="Times New Roman" w:hAnsi="Calibri" w:cs="Arial"/>
          <w:b/>
          <w:bCs/>
          <w:lang w:val="x-none" w:eastAsia="pl-PL"/>
        </w:rPr>
      </w:pPr>
      <w:r w:rsidRPr="00B632F6">
        <w:rPr>
          <w:rFonts w:ascii="Calibri" w:eastAsia="Times New Roman" w:hAnsi="Calibri" w:cs="Arial"/>
          <w:b/>
          <w:bCs/>
          <w:lang w:val="x-none" w:eastAsia="pl-PL"/>
        </w:rPr>
        <w:t>OPIS PRZEDMIOTU ZAMÓWIENIA.</w:t>
      </w:r>
    </w:p>
    <w:p w:rsidR="0049443B" w:rsidRPr="00B632F6" w:rsidRDefault="0049443B" w:rsidP="0049443B">
      <w:pPr>
        <w:spacing w:after="0" w:line="240" w:lineRule="auto"/>
        <w:ind w:left="567"/>
        <w:contextualSpacing/>
        <w:jc w:val="both"/>
        <w:rPr>
          <w:rFonts w:ascii="Calibri" w:eastAsia="Times New Roman" w:hAnsi="Calibri" w:cs="Arial"/>
          <w:bCs/>
          <w:lang w:val="x-none" w:eastAsia="pl-PL"/>
        </w:rPr>
      </w:pPr>
      <w:r w:rsidRPr="00B632F6">
        <w:rPr>
          <w:rFonts w:ascii="Calibri" w:eastAsia="Times New Roman" w:hAnsi="Calibri" w:cs="Arial"/>
          <w:bCs/>
          <w:lang w:val="x-none" w:eastAsia="pl-PL"/>
        </w:rPr>
        <w:t>Agencja Usług Oświatowych Ośrodek Szkolenia Kierowców „OLIMP” S.C. zaprasza do składania ofert dotyczących wynajmu mobilnego symulatora nauki jazdy w warunkach specjalnych oraz przeprowadzenia zajęć na w/w symulatorze przez instruktora doskonalenia techniki jazdy w</w:t>
      </w:r>
      <w:r w:rsidRPr="00B632F6">
        <w:rPr>
          <w:rFonts w:ascii="Calibri" w:eastAsia="Times New Roman" w:hAnsi="Calibri" w:cs="Arial"/>
          <w:bCs/>
          <w:lang w:eastAsia="pl-PL"/>
        </w:rPr>
        <w:t> </w:t>
      </w:r>
      <w:r w:rsidRPr="00B632F6">
        <w:rPr>
          <w:rFonts w:ascii="Calibri" w:eastAsia="Times New Roman" w:hAnsi="Calibri" w:cs="Arial"/>
          <w:bCs/>
          <w:lang w:val="x-none" w:eastAsia="pl-PL"/>
        </w:rPr>
        <w:t>warunkach specjalnych w ramach szkolenia „Kwalifikacja wstępna przyspieszona do kat. C” w</w:t>
      </w:r>
      <w:r w:rsidRPr="00B632F6">
        <w:rPr>
          <w:rFonts w:ascii="Calibri" w:eastAsia="Times New Roman" w:hAnsi="Calibri" w:cs="Arial"/>
          <w:bCs/>
          <w:lang w:eastAsia="pl-PL"/>
        </w:rPr>
        <w:t> </w:t>
      </w:r>
      <w:r w:rsidRPr="00B632F6">
        <w:rPr>
          <w:rFonts w:ascii="Calibri" w:eastAsia="Times New Roman" w:hAnsi="Calibri" w:cs="Arial"/>
          <w:bCs/>
          <w:lang w:val="x-none" w:eastAsia="pl-PL"/>
        </w:rPr>
        <w:t>ramach projektu „</w:t>
      </w:r>
      <w:r w:rsidR="00B632F6" w:rsidRPr="00B632F6">
        <w:rPr>
          <w:rFonts w:ascii="Calibri" w:eastAsia="Times New Roman" w:hAnsi="Calibri" w:cs="Arial"/>
          <w:bCs/>
          <w:lang w:eastAsia="pl-PL"/>
        </w:rPr>
        <w:t>Postaw na kwalifikacje!</w:t>
      </w:r>
      <w:r w:rsidRPr="00B632F6">
        <w:rPr>
          <w:rFonts w:ascii="Calibri" w:eastAsia="Times New Roman" w:hAnsi="Calibri" w:cs="Arial"/>
          <w:bCs/>
          <w:lang w:eastAsia="pl-PL"/>
        </w:rPr>
        <w:t>”</w:t>
      </w:r>
      <w:r w:rsidR="001022E4" w:rsidRPr="00B632F6">
        <w:rPr>
          <w:rFonts w:ascii="Calibri" w:eastAsia="Times New Roman" w:hAnsi="Calibri" w:cs="Arial"/>
          <w:bCs/>
          <w:lang w:eastAsia="pl-PL"/>
        </w:rPr>
        <w:t>, realizowanego w okresie 01.0</w:t>
      </w:r>
      <w:r w:rsidR="00B632F6" w:rsidRPr="00B632F6">
        <w:rPr>
          <w:rFonts w:ascii="Calibri" w:eastAsia="Times New Roman" w:hAnsi="Calibri" w:cs="Arial"/>
          <w:bCs/>
          <w:lang w:eastAsia="pl-PL"/>
        </w:rPr>
        <w:t>7</w:t>
      </w:r>
      <w:r w:rsidR="001022E4" w:rsidRPr="00B632F6">
        <w:rPr>
          <w:rFonts w:ascii="Calibri" w:eastAsia="Times New Roman" w:hAnsi="Calibri" w:cs="Arial"/>
          <w:bCs/>
          <w:lang w:eastAsia="pl-PL"/>
        </w:rPr>
        <w:t>.2022r. - 30.06.2023r</w:t>
      </w:r>
      <w:r w:rsidRPr="00B632F6">
        <w:rPr>
          <w:rFonts w:ascii="Calibri" w:eastAsia="Times New Roman" w:hAnsi="Calibri" w:cs="Arial"/>
          <w:bCs/>
          <w:lang w:eastAsia="pl-PL"/>
        </w:rPr>
        <w:t xml:space="preserve">, zgodnie </w:t>
      </w:r>
      <w:r w:rsidRPr="00B632F6">
        <w:rPr>
          <w:rFonts w:ascii="Calibri" w:eastAsia="Times New Roman" w:hAnsi="Calibri" w:cs="Arial"/>
          <w:bCs/>
          <w:lang w:val="x-none" w:eastAsia="pl-PL"/>
        </w:rPr>
        <w:t>z</w:t>
      </w:r>
      <w:r w:rsidRPr="00B632F6">
        <w:rPr>
          <w:rFonts w:ascii="Calibri" w:eastAsia="Times New Roman" w:hAnsi="Calibri" w:cs="Arial"/>
          <w:bCs/>
          <w:lang w:eastAsia="pl-PL"/>
        </w:rPr>
        <w:t> </w:t>
      </w:r>
      <w:r w:rsidRPr="00B632F6">
        <w:rPr>
          <w:rFonts w:ascii="Calibri" w:eastAsia="Times New Roman" w:hAnsi="Calibri" w:cs="Arial"/>
          <w:bCs/>
          <w:lang w:val="x-none" w:eastAsia="pl-PL"/>
        </w:rPr>
        <w:t>umową o dofinansowanie projektu nr</w:t>
      </w:r>
      <w:r w:rsidRPr="00B632F6">
        <w:rPr>
          <w:rFonts w:ascii="Calibri" w:eastAsia="Times New Roman" w:hAnsi="Calibri" w:cs="Arial"/>
          <w:bCs/>
          <w:lang w:eastAsia="pl-PL"/>
        </w:rPr>
        <w:t> </w:t>
      </w:r>
      <w:r w:rsidR="00B632F6" w:rsidRPr="00B632F6">
        <w:rPr>
          <w:rFonts w:ascii="Calibri" w:eastAsia="Times New Roman" w:hAnsi="Calibri" w:cs="Arial"/>
          <w:bCs/>
          <w:lang w:val="x-none" w:eastAsia="pl-PL"/>
        </w:rPr>
        <w:t>RPLD.08.02.01-10-0005/22</w:t>
      </w:r>
      <w:r w:rsidR="00530F3A" w:rsidRPr="00B632F6">
        <w:rPr>
          <w:rFonts w:ascii="Calibri" w:eastAsia="Times New Roman" w:hAnsi="Calibri" w:cs="Arial"/>
          <w:bCs/>
          <w:lang w:val="x-none" w:eastAsia="pl-PL"/>
        </w:rPr>
        <w:t>-00</w:t>
      </w:r>
      <w:r w:rsidRPr="00B632F6">
        <w:rPr>
          <w:rFonts w:ascii="Calibri" w:eastAsia="Times New Roman" w:hAnsi="Calibri" w:cs="Arial"/>
          <w:bCs/>
          <w:lang w:val="x-none" w:eastAsia="pl-PL"/>
        </w:rPr>
        <w:t xml:space="preserve"> w ramach Regionalnego Programu Operacyjnego Województwa Łódzkiego na lata 2014-2020, Poddziałanie </w:t>
      </w:r>
      <w:r w:rsidR="00B632F6" w:rsidRPr="00B632F6">
        <w:t>VIII.2.1 „Wsparcie aktywności zawodowej osób po 29 roku życia</w:t>
      </w:r>
      <w:r w:rsidRPr="00B632F6">
        <w:rPr>
          <w:rFonts w:ascii="Calibri" w:eastAsia="Times New Roman" w:hAnsi="Calibri" w:cs="Arial"/>
          <w:bCs/>
          <w:lang w:val="x-none" w:eastAsia="pl-PL"/>
        </w:rPr>
        <w:t>”</w:t>
      </w:r>
      <w:r w:rsidRPr="00B632F6">
        <w:rPr>
          <w:rFonts w:ascii="Calibri" w:eastAsia="Calibri" w:hAnsi="Calibri" w:cs="DejaVuSerifCondensed"/>
          <w:lang w:val="x-none"/>
        </w:rPr>
        <w:t>,</w:t>
      </w:r>
      <w:r w:rsidRPr="00B632F6">
        <w:rPr>
          <w:rFonts w:ascii="Calibri" w:eastAsia="Times New Roman" w:hAnsi="Calibri" w:cs="Arial"/>
          <w:bCs/>
          <w:lang w:val="x-none" w:eastAsia="pl-PL"/>
        </w:rPr>
        <w:t xml:space="preserve"> współfinansowanego ze środków Unii Europejskiej - Europejskiego Funduszu Społecznego.</w:t>
      </w:r>
    </w:p>
    <w:p w:rsidR="0049443B" w:rsidRPr="00B632F6" w:rsidRDefault="0049443B" w:rsidP="0049443B">
      <w:pPr>
        <w:tabs>
          <w:tab w:val="num" w:pos="0"/>
          <w:tab w:val="num" w:pos="567"/>
        </w:tabs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B632F6">
        <w:rPr>
          <w:rFonts w:ascii="Calibri" w:eastAsia="Calibri" w:hAnsi="Calibri" w:cs="Times New Roman"/>
          <w:b/>
        </w:rPr>
        <w:tab/>
        <w:t>Szczegółowy opis przedmiotu zamówienia:</w:t>
      </w:r>
    </w:p>
    <w:p w:rsidR="0049443B" w:rsidRPr="00B632F6" w:rsidRDefault="0049443B" w:rsidP="004944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Arial"/>
          <w:b/>
          <w:bCs/>
          <w:lang w:val="x-none"/>
        </w:rPr>
      </w:pPr>
      <w:r w:rsidRPr="00B632F6">
        <w:rPr>
          <w:rFonts w:ascii="Calibri" w:eastAsia="Calibri" w:hAnsi="Calibri" w:cs="Arial"/>
          <w:bCs/>
          <w:lang w:val="x-none"/>
        </w:rPr>
        <w:t xml:space="preserve">Przedmiotem zamówienia jest </w:t>
      </w:r>
      <w:r w:rsidRPr="00B632F6">
        <w:rPr>
          <w:rFonts w:ascii="Calibri" w:eastAsia="Calibri" w:hAnsi="Calibri" w:cs="Arial"/>
          <w:b/>
          <w:bCs/>
        </w:rPr>
        <w:t xml:space="preserve">usługa </w:t>
      </w:r>
      <w:r w:rsidRPr="00B632F6">
        <w:rPr>
          <w:rFonts w:ascii="Calibri" w:eastAsia="Calibri" w:hAnsi="Calibri" w:cs="Arial"/>
          <w:b/>
          <w:bCs/>
          <w:lang w:val="x-none"/>
        </w:rPr>
        <w:t xml:space="preserve">wynajmu </w:t>
      </w:r>
      <w:r w:rsidRPr="00B632F6">
        <w:rPr>
          <w:rFonts w:ascii="Calibri" w:eastAsia="Calibri" w:hAnsi="Calibri" w:cs="Arial"/>
          <w:b/>
          <w:bCs/>
        </w:rPr>
        <w:t xml:space="preserve">mobilnego </w:t>
      </w:r>
      <w:r w:rsidRPr="00B632F6">
        <w:rPr>
          <w:rFonts w:ascii="Calibri" w:eastAsia="Calibri" w:hAnsi="Calibri" w:cs="Arial"/>
          <w:b/>
          <w:bCs/>
          <w:lang w:val="x-none"/>
        </w:rPr>
        <w:t>symulatora nauki jazdy</w:t>
      </w:r>
      <w:r w:rsidRPr="00B632F6">
        <w:rPr>
          <w:rFonts w:ascii="Calibri" w:eastAsia="Calibri" w:hAnsi="Calibri" w:cs="Arial"/>
          <w:b/>
          <w:bCs/>
        </w:rPr>
        <w:t xml:space="preserve"> w warunkach specjalnych</w:t>
      </w:r>
      <w:r w:rsidRPr="00B632F6">
        <w:rPr>
          <w:rFonts w:ascii="Calibri" w:eastAsia="Calibri" w:hAnsi="Calibri" w:cs="Arial"/>
          <w:b/>
          <w:bCs/>
          <w:lang w:val="x-none"/>
        </w:rPr>
        <w:t xml:space="preserve"> oraz przeprowadzeni</w:t>
      </w:r>
      <w:r w:rsidRPr="00B632F6">
        <w:rPr>
          <w:rFonts w:ascii="Calibri" w:eastAsia="Calibri" w:hAnsi="Calibri" w:cs="Arial"/>
          <w:b/>
          <w:bCs/>
        </w:rPr>
        <w:t xml:space="preserve">e </w:t>
      </w:r>
      <w:r w:rsidRPr="00B632F6">
        <w:rPr>
          <w:rFonts w:ascii="Calibri" w:eastAsia="Calibri" w:hAnsi="Calibri" w:cs="Arial"/>
          <w:b/>
          <w:bCs/>
          <w:lang w:val="x-none"/>
        </w:rPr>
        <w:t xml:space="preserve">zajęć </w:t>
      </w:r>
      <w:r w:rsidRPr="00B632F6">
        <w:rPr>
          <w:rFonts w:ascii="Calibri" w:eastAsia="Calibri" w:hAnsi="Calibri" w:cs="Arial"/>
          <w:b/>
          <w:bCs/>
        </w:rPr>
        <w:t xml:space="preserve">na w/w symulatorze </w:t>
      </w:r>
      <w:r w:rsidRPr="00B632F6">
        <w:rPr>
          <w:rFonts w:ascii="Calibri" w:eastAsia="Calibri" w:hAnsi="Calibri" w:cs="Arial"/>
          <w:b/>
          <w:bCs/>
          <w:lang w:val="x-none"/>
        </w:rPr>
        <w:t xml:space="preserve">przez </w:t>
      </w:r>
      <w:r w:rsidRPr="00B632F6">
        <w:rPr>
          <w:rFonts w:ascii="Calibri" w:eastAsia="Calibri" w:hAnsi="Calibri" w:cs="Arial"/>
          <w:b/>
          <w:bCs/>
          <w:lang w:val="x-none"/>
        </w:rPr>
        <w:lastRenderedPageBreak/>
        <w:t>instruktora doskonalenia techniki jazdy w warunkach specjalnych</w:t>
      </w:r>
      <w:r w:rsidRPr="00B632F6">
        <w:rPr>
          <w:rFonts w:ascii="Calibri" w:eastAsia="Calibri" w:hAnsi="Calibri" w:cs="Arial"/>
          <w:bCs/>
        </w:rPr>
        <w:t xml:space="preserve"> </w:t>
      </w:r>
      <w:r w:rsidRPr="00B632F6">
        <w:rPr>
          <w:rFonts w:ascii="Calibri" w:eastAsia="Calibri" w:hAnsi="Calibri" w:cs="Arial"/>
          <w:bCs/>
          <w:lang w:val="x-none"/>
        </w:rPr>
        <w:t>w</w:t>
      </w:r>
      <w:r w:rsidRPr="00B632F6">
        <w:rPr>
          <w:rFonts w:ascii="Calibri" w:eastAsia="Calibri" w:hAnsi="Calibri" w:cs="Arial"/>
          <w:bCs/>
        </w:rPr>
        <w:t> </w:t>
      </w:r>
      <w:r w:rsidRPr="00B632F6">
        <w:rPr>
          <w:rFonts w:ascii="Calibri" w:eastAsia="Calibri" w:hAnsi="Calibri" w:cs="Arial"/>
          <w:bCs/>
          <w:lang w:val="x-none"/>
        </w:rPr>
        <w:t>ramach projektu „</w:t>
      </w:r>
      <w:r w:rsidR="00B632F6" w:rsidRPr="00B632F6">
        <w:rPr>
          <w:rFonts w:ascii="Calibri" w:eastAsia="Calibri" w:hAnsi="Calibri" w:cs="Arial"/>
          <w:bCs/>
        </w:rPr>
        <w:t>Postaw na kwalifikacje!</w:t>
      </w:r>
      <w:r w:rsidRPr="00B632F6">
        <w:rPr>
          <w:rFonts w:ascii="Calibri" w:eastAsia="Calibri" w:hAnsi="Calibri" w:cs="Arial"/>
          <w:bCs/>
          <w:lang w:val="x-none"/>
        </w:rPr>
        <w:t xml:space="preserve">”, współfinansowanego ze środków Europejskiego Funduszu Społecznego, </w:t>
      </w:r>
      <w:r w:rsidRPr="00B632F6">
        <w:rPr>
          <w:rFonts w:ascii="Calibri" w:eastAsia="Calibri" w:hAnsi="Calibri" w:cs="Arial"/>
          <w:bCs/>
        </w:rPr>
        <w:t xml:space="preserve">w celu realizacji szkolenia </w:t>
      </w:r>
      <w:r w:rsidRPr="00B632F6">
        <w:rPr>
          <w:rFonts w:ascii="Calibri" w:eastAsia="Calibri" w:hAnsi="Calibri" w:cs="Arial"/>
          <w:bCs/>
          <w:i/>
          <w:lang w:val="x-none"/>
        </w:rPr>
        <w:t>Kwalifikacja wstępna przyspieszona do kat. C</w:t>
      </w:r>
      <w:r w:rsidRPr="00B632F6">
        <w:rPr>
          <w:rFonts w:ascii="Calibri" w:eastAsia="Calibri" w:hAnsi="Calibri" w:cs="Arial"/>
          <w:bCs/>
          <w:i/>
        </w:rPr>
        <w:t xml:space="preserve"> </w:t>
      </w:r>
      <w:r w:rsidRPr="00B632F6">
        <w:rPr>
          <w:rFonts w:ascii="Calibri" w:eastAsia="Calibri" w:hAnsi="Calibri" w:cs="Arial"/>
          <w:bCs/>
        </w:rPr>
        <w:t xml:space="preserve">dla </w:t>
      </w:r>
      <w:r w:rsidR="00B632F6" w:rsidRPr="00B632F6">
        <w:rPr>
          <w:rFonts w:ascii="Calibri" w:eastAsia="Calibri" w:hAnsi="Calibri" w:cs="Arial"/>
          <w:bCs/>
        </w:rPr>
        <w:t xml:space="preserve">10 </w:t>
      </w:r>
      <w:r w:rsidRPr="00B632F6">
        <w:rPr>
          <w:rFonts w:ascii="Calibri" w:eastAsia="Calibri" w:hAnsi="Calibri" w:cs="Arial"/>
          <w:bCs/>
        </w:rPr>
        <w:t xml:space="preserve">osób - </w:t>
      </w:r>
      <w:r w:rsidRPr="00B632F6">
        <w:rPr>
          <w:rFonts w:ascii="Calibri" w:eastAsia="Calibri" w:hAnsi="Calibri" w:cs="Arial"/>
          <w:bCs/>
          <w:lang w:val="x-none"/>
        </w:rPr>
        <w:t xml:space="preserve"> </w:t>
      </w:r>
      <w:r w:rsidRPr="00B632F6">
        <w:rPr>
          <w:rFonts w:ascii="Calibri" w:eastAsia="Calibri" w:hAnsi="Calibri" w:cs="Arial"/>
          <w:bCs/>
        </w:rPr>
        <w:t xml:space="preserve">1godz./1os.- </w:t>
      </w:r>
      <w:r w:rsidRPr="00B632F6">
        <w:rPr>
          <w:rFonts w:ascii="Calibri" w:eastAsia="Calibri" w:hAnsi="Calibri" w:cs="Arial"/>
          <w:b/>
          <w:bCs/>
        </w:rPr>
        <w:t xml:space="preserve">łącznie </w:t>
      </w:r>
      <w:r w:rsidR="00B632F6" w:rsidRPr="00B632F6">
        <w:rPr>
          <w:rFonts w:ascii="Calibri" w:eastAsia="Calibri" w:hAnsi="Calibri" w:cs="Arial"/>
          <w:b/>
          <w:bCs/>
        </w:rPr>
        <w:t>10</w:t>
      </w:r>
      <w:r w:rsidRPr="00B632F6">
        <w:rPr>
          <w:rFonts w:ascii="Calibri" w:eastAsia="Calibri" w:hAnsi="Calibri" w:cs="Arial"/>
          <w:b/>
          <w:bCs/>
        </w:rPr>
        <w:t xml:space="preserve"> godz.</w:t>
      </w:r>
    </w:p>
    <w:p w:rsidR="0049443B" w:rsidRPr="00B632F6" w:rsidRDefault="0049443B" w:rsidP="0049443B">
      <w:pPr>
        <w:numPr>
          <w:ilvl w:val="0"/>
          <w:numId w:val="3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 xml:space="preserve">Organizacja świadczenia usługi szkoleniowej: </w:t>
      </w:r>
    </w:p>
    <w:p w:rsidR="0049443B" w:rsidRPr="00B632F6" w:rsidRDefault="0049443B" w:rsidP="0049443B">
      <w:pPr>
        <w:numPr>
          <w:ilvl w:val="0"/>
          <w:numId w:val="12"/>
        </w:num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632F6">
        <w:rPr>
          <w:rFonts w:ascii="Calibri" w:eastAsia="Times New Roman" w:hAnsi="Calibri" w:cs="Times New Roman"/>
          <w:lang w:eastAsia="pl-PL"/>
        </w:rPr>
        <w:t>Wykonawca będzie realizował szkolenia na podstawie harmonogramu wsparcia. Harmonogram będzie uzgadniany z Wykonawcą. Wykonawca zapewni bieżącą realizację usług</w:t>
      </w:r>
      <w:r w:rsidR="00041844" w:rsidRPr="00B632F6">
        <w:rPr>
          <w:rFonts w:ascii="Calibri" w:eastAsia="Times New Roman" w:hAnsi="Calibri" w:cs="Times New Roman"/>
          <w:lang w:eastAsia="pl-PL"/>
        </w:rPr>
        <w:t xml:space="preserve">i w okresie </w:t>
      </w:r>
      <w:r w:rsidR="00B632F6" w:rsidRPr="00B632F6">
        <w:rPr>
          <w:rFonts w:ascii="Calibri" w:eastAsia="Times New Roman" w:hAnsi="Calibri" w:cs="Times New Roman"/>
          <w:lang w:eastAsia="pl-PL"/>
        </w:rPr>
        <w:t>listopad</w:t>
      </w:r>
      <w:r w:rsidRPr="00B632F6">
        <w:rPr>
          <w:rFonts w:ascii="Calibri" w:eastAsia="Times New Roman" w:hAnsi="Calibri" w:cs="Times New Roman"/>
          <w:lang w:eastAsia="pl-PL"/>
        </w:rPr>
        <w:t xml:space="preserve"> 2022r. – ma</w:t>
      </w:r>
      <w:r w:rsidR="00BB268A" w:rsidRPr="00B632F6">
        <w:rPr>
          <w:rFonts w:ascii="Calibri" w:eastAsia="Times New Roman" w:hAnsi="Calibri" w:cs="Times New Roman"/>
          <w:lang w:eastAsia="pl-PL"/>
        </w:rPr>
        <w:t>rzec</w:t>
      </w:r>
      <w:r w:rsidRPr="00B632F6">
        <w:rPr>
          <w:rFonts w:ascii="Calibri" w:eastAsia="Times New Roman" w:hAnsi="Calibri" w:cs="Times New Roman"/>
          <w:lang w:eastAsia="pl-PL"/>
        </w:rPr>
        <w:t xml:space="preserve"> 202</w:t>
      </w:r>
      <w:r w:rsidR="00BB268A" w:rsidRPr="00B632F6">
        <w:rPr>
          <w:rFonts w:ascii="Calibri" w:eastAsia="Times New Roman" w:hAnsi="Calibri" w:cs="Times New Roman"/>
          <w:lang w:eastAsia="pl-PL"/>
        </w:rPr>
        <w:t>3</w:t>
      </w:r>
      <w:r w:rsidRPr="00B632F6">
        <w:rPr>
          <w:rFonts w:ascii="Calibri" w:eastAsia="Times New Roman" w:hAnsi="Calibri" w:cs="Times New Roman"/>
          <w:lang w:eastAsia="pl-PL"/>
        </w:rPr>
        <w:t>r., lub dłużej, lecz w trakcie trwania realizacji projektu.</w:t>
      </w:r>
    </w:p>
    <w:p w:rsidR="0049443B" w:rsidRPr="00B632F6" w:rsidRDefault="0049443B" w:rsidP="0049443B">
      <w:pPr>
        <w:numPr>
          <w:ilvl w:val="0"/>
          <w:numId w:val="12"/>
        </w:num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632F6">
        <w:rPr>
          <w:rFonts w:ascii="Calibri" w:eastAsia="Times New Roman" w:hAnsi="Calibri" w:cs="Times New Roman"/>
          <w:lang w:eastAsia="pl-PL"/>
        </w:rPr>
        <w:t>Miejscem realizacji szkoleń będzie plac manewrowy przy ul. Rolniczej 74 w Piotrkowie Trybunalskim. Zamawiający nieodpłatnie udostępni plac manewrowy. Wszelkie sprawy będzie można załatwiać w biurze projektu, które znajduje się w siedzibie Zamawiającego, tj. Al. Armii Krajowej 22A, 97-300 Piotrków Trybunalski.</w:t>
      </w:r>
    </w:p>
    <w:p w:rsidR="0049443B" w:rsidRPr="00B632F6" w:rsidRDefault="0049443B" w:rsidP="0049443B">
      <w:pPr>
        <w:numPr>
          <w:ilvl w:val="0"/>
          <w:numId w:val="12"/>
        </w:numPr>
        <w:spacing w:after="20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 xml:space="preserve">Zamawiający zastrzega sobie prawo do zmiany (zmniejszenia lub zwiększenia) liczby </w:t>
      </w:r>
      <w:r w:rsidRPr="00B632F6">
        <w:rPr>
          <w:rFonts w:ascii="Calibri" w:eastAsia="Times New Roman" w:hAnsi="Calibri" w:cs="Times New Roman"/>
          <w:lang w:eastAsia="pl-PL"/>
        </w:rPr>
        <w:t xml:space="preserve">godzin </w:t>
      </w:r>
      <w:r w:rsidRPr="00B632F6">
        <w:rPr>
          <w:rFonts w:ascii="Calibri" w:eastAsia="Calibri" w:hAnsi="Calibri" w:cs="Arial"/>
          <w:bCs/>
        </w:rPr>
        <w:t>zajęć na symulatorze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 </w:t>
      </w:r>
      <w:r w:rsidRPr="00B632F6">
        <w:rPr>
          <w:rFonts w:ascii="Calibri" w:eastAsia="Times New Roman" w:hAnsi="Calibri" w:cs="Times New Roman"/>
          <w:lang w:eastAsia="pl-PL"/>
        </w:rPr>
        <w:t xml:space="preserve">nauki jazdy w warunkach specjalnych </w:t>
      </w:r>
      <w:r w:rsidRPr="00B632F6">
        <w:rPr>
          <w:rFonts w:ascii="Calibri" w:eastAsia="Times New Roman" w:hAnsi="Calibri" w:cs="Times New Roman"/>
          <w:lang w:val="x-none" w:eastAsia="pl-PL"/>
        </w:rPr>
        <w:t>maks. do 50%.</w:t>
      </w:r>
    </w:p>
    <w:p w:rsidR="0049443B" w:rsidRPr="00B632F6" w:rsidRDefault="0049443B" w:rsidP="0049443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eastAsia="pl-PL"/>
        </w:rPr>
        <w:t>Wykonawca powinien uwzględnić w toku realizacji umowy wymagania wynikające z zapisów Wytycznych w zakresie kwalifikowalności wydatków w ramach Europejskiego Funduszu Rozwoju Regionalnego, Europejskiego Funduszu Społecznego oraz Funduszu Spójności na lata 2014-2020.</w:t>
      </w:r>
    </w:p>
    <w:p w:rsidR="0049443B" w:rsidRPr="00B632F6" w:rsidRDefault="0049443B" w:rsidP="0049443B">
      <w:pPr>
        <w:numPr>
          <w:ilvl w:val="0"/>
          <w:numId w:val="3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eastAsia="pl-PL"/>
        </w:rPr>
        <w:t>Płatność za wykonaną usługę:</w:t>
      </w:r>
    </w:p>
    <w:p w:rsidR="0049443B" w:rsidRPr="00B632F6" w:rsidRDefault="0049443B" w:rsidP="0049443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 xml:space="preserve">Należności za świadczone usługi będą regulowane </w:t>
      </w:r>
      <w:r w:rsidRPr="00B632F6">
        <w:rPr>
          <w:rFonts w:ascii="Calibri" w:eastAsia="Times New Roman" w:hAnsi="Calibri" w:cs="Times New Roman"/>
          <w:lang w:eastAsia="pl-PL"/>
        </w:rPr>
        <w:t xml:space="preserve">przelewem/gotówką 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po zakończeniu </w:t>
      </w:r>
      <w:r w:rsidRPr="00B632F6">
        <w:rPr>
          <w:rFonts w:ascii="Calibri" w:eastAsia="Times New Roman" w:hAnsi="Calibri" w:cs="Times New Roman"/>
          <w:lang w:eastAsia="pl-PL"/>
        </w:rPr>
        <w:t>usługi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 </w:t>
      </w:r>
      <w:r w:rsidRPr="00B632F6">
        <w:rPr>
          <w:rFonts w:ascii="Calibri" w:eastAsia="Times New Roman" w:hAnsi="Calibri" w:cs="Times New Roman"/>
          <w:lang w:eastAsia="pl-PL"/>
        </w:rPr>
        <w:t xml:space="preserve">szkoleniowej </w:t>
      </w:r>
      <w:r w:rsidRPr="00B632F6">
        <w:rPr>
          <w:rFonts w:ascii="Calibri" w:eastAsia="Times New Roman" w:hAnsi="Calibri" w:cs="Times New Roman"/>
          <w:lang w:val="x-none" w:eastAsia="pl-PL"/>
        </w:rPr>
        <w:t>z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>daną grupą uczestników</w:t>
      </w:r>
      <w:r w:rsidRPr="00B632F6">
        <w:rPr>
          <w:rFonts w:ascii="Calibri" w:eastAsia="Times New Roman" w:hAnsi="Calibri" w:cs="Times New Roman"/>
          <w:lang w:eastAsia="pl-PL"/>
        </w:rPr>
        <w:t>, na podstawie wystawionego rachunku lub faktury, dla każdej grupy oddzielnie.</w:t>
      </w:r>
    </w:p>
    <w:p w:rsidR="0049443B" w:rsidRPr="00B632F6" w:rsidRDefault="0049443B" w:rsidP="0049443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Wykonawca otrzyma wynagrodzenie za rzeczywistą liczbę zrealizowanych godzin szkoleniowych. Wykonawca nie będzie miał żadnych roszczeń wobec Zamawiającego w przypadku nie</w:t>
      </w:r>
      <w:r w:rsidRPr="00B632F6">
        <w:rPr>
          <w:rFonts w:ascii="Calibri" w:eastAsia="Times New Roman" w:hAnsi="Calibri" w:cs="Times New Roman"/>
          <w:lang w:eastAsia="pl-PL"/>
        </w:rPr>
        <w:t xml:space="preserve"> </w:t>
      </w:r>
      <w:r w:rsidRPr="00B632F6">
        <w:rPr>
          <w:rFonts w:ascii="Calibri" w:eastAsia="Times New Roman" w:hAnsi="Calibri" w:cs="Times New Roman"/>
          <w:lang w:val="x-none" w:eastAsia="pl-PL"/>
        </w:rPr>
        <w:t>wyczerpania całości przedmiotu zamówienia.</w:t>
      </w:r>
    </w:p>
    <w:p w:rsidR="0049443B" w:rsidRPr="00B632F6" w:rsidRDefault="0049443B" w:rsidP="0049443B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</w:p>
    <w:p w:rsidR="0049443B" w:rsidRPr="00B632F6" w:rsidRDefault="0049443B" w:rsidP="0049443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07"/>
        <w:contextualSpacing/>
        <w:jc w:val="both"/>
        <w:rPr>
          <w:rFonts w:ascii="Calibri" w:eastAsia="Times New Roman" w:hAnsi="Calibri" w:cs="Times New Roman"/>
          <w:b/>
          <w:lang w:val="x-none" w:eastAsia="pl-PL"/>
        </w:rPr>
      </w:pPr>
      <w:r w:rsidRPr="00B632F6">
        <w:rPr>
          <w:rFonts w:ascii="Calibri" w:eastAsia="Times New Roman" w:hAnsi="Calibri" w:cs="Times New Roman"/>
          <w:b/>
          <w:lang w:val="x-none" w:eastAsia="pl-PL"/>
        </w:rPr>
        <w:t xml:space="preserve">OPIS WARUNKÓW UDZIAŁU W POSTĘPOWANIU </w:t>
      </w:r>
      <w:r w:rsidRPr="00B632F6">
        <w:rPr>
          <w:rFonts w:ascii="Calibri" w:eastAsia="Times New Roman" w:hAnsi="Calibri" w:cs="Times New Roman"/>
          <w:b/>
          <w:bCs/>
          <w:lang w:val="x-none" w:eastAsia="pl-PL"/>
        </w:rPr>
        <w:t>ORAZ PRZYGOTOWANIA I ZŁOŻENIA</w:t>
      </w:r>
      <w:r w:rsidRPr="00B632F6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B632F6">
        <w:rPr>
          <w:rFonts w:ascii="Calibri" w:eastAsia="Times New Roman" w:hAnsi="Calibri" w:cs="Times New Roman"/>
          <w:b/>
          <w:bCs/>
          <w:lang w:val="x-none" w:eastAsia="pl-PL"/>
        </w:rPr>
        <w:t>OFERTY</w:t>
      </w:r>
      <w:r w:rsidRPr="00B632F6">
        <w:rPr>
          <w:rFonts w:ascii="Calibri" w:eastAsia="Times New Roman" w:hAnsi="Calibri" w:cs="Times New Roman"/>
          <w:b/>
          <w:lang w:val="x-none" w:eastAsia="pl-PL"/>
        </w:rPr>
        <w:t>.</w:t>
      </w:r>
    </w:p>
    <w:p w:rsidR="0049443B" w:rsidRPr="00B632F6" w:rsidRDefault="0049443B" w:rsidP="0049443B">
      <w:pPr>
        <w:numPr>
          <w:ilvl w:val="0"/>
          <w:numId w:val="7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 xml:space="preserve">Wybór Wykonawcy będzie się odbywał z zachowaniem zasady </w:t>
      </w:r>
      <w:r w:rsidRPr="00B632F6">
        <w:rPr>
          <w:rFonts w:ascii="Calibri" w:eastAsia="Times New Roman" w:hAnsi="Calibri" w:cs="Arial"/>
          <w:bCs/>
          <w:lang w:eastAsia="pl-PL"/>
        </w:rPr>
        <w:t>rozeznania rynku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 określonej w Wytycznych w zakresie kwalifikowalności wydatków w ramach Europejskiego Funduszu Rozwoju Regionalnego, Europejskiego Funduszu Społecznego oraz Funduszu Spójności na lata 2014 – 2020, bez stosowania procedur określonych w ustawie z dnia </w:t>
      </w:r>
      <w:r w:rsidRPr="00B632F6">
        <w:rPr>
          <w:rFonts w:ascii="Calibri" w:eastAsia="Calibri" w:hAnsi="Calibri" w:cs="Times New Roman"/>
          <w:lang w:eastAsia="pl-PL"/>
        </w:rPr>
        <w:t xml:space="preserve">ustawie z dnia </w:t>
      </w:r>
      <w:r w:rsidRPr="00B632F6">
        <w:rPr>
          <w:rFonts w:ascii="Calibri" w:eastAsia="Arial" w:hAnsi="Calibri" w:cs="Arial"/>
        </w:rPr>
        <w:t>11 września 2019r.</w:t>
      </w:r>
      <w:r w:rsidRPr="00B632F6">
        <w:rPr>
          <w:rFonts w:ascii="Calibri" w:eastAsia="Calibri" w:hAnsi="Calibri" w:cs="Times New Roman"/>
          <w:lang w:eastAsia="pl-PL"/>
        </w:rPr>
        <w:t xml:space="preserve"> Prawo zamówień publicznych (</w:t>
      </w:r>
      <w:r w:rsidR="003E1006" w:rsidRPr="00B632F6">
        <w:rPr>
          <w:rFonts w:ascii="Calibri" w:hAnsi="Calibri" w:cs="Calibri"/>
        </w:rPr>
        <w:t xml:space="preserve">Dz. U. z 2021 r. poz. 1129 z </w:t>
      </w:r>
      <w:proofErr w:type="spellStart"/>
      <w:r w:rsidR="003E1006" w:rsidRPr="00B632F6">
        <w:rPr>
          <w:rFonts w:ascii="Calibri" w:hAnsi="Calibri" w:cs="Calibri"/>
        </w:rPr>
        <w:t>późn</w:t>
      </w:r>
      <w:proofErr w:type="spellEnd"/>
      <w:r w:rsidR="003E1006" w:rsidRPr="00B632F6">
        <w:rPr>
          <w:rFonts w:ascii="Calibri" w:hAnsi="Calibri" w:cs="Calibri"/>
        </w:rPr>
        <w:t>. zm</w:t>
      </w:r>
      <w:r w:rsidR="00936FE2" w:rsidRPr="00B632F6">
        <w:rPr>
          <w:rFonts w:ascii="Calibri" w:hAnsi="Calibri" w:cs="Calibri"/>
        </w:rPr>
        <w:t>.</w:t>
      </w:r>
      <w:r w:rsidRPr="00B632F6">
        <w:rPr>
          <w:rFonts w:ascii="Calibri" w:eastAsia="Calibri" w:hAnsi="Calibri" w:cs="Times New Roman"/>
          <w:lang w:eastAsia="pl-PL"/>
        </w:rPr>
        <w:t>)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. </w:t>
      </w:r>
    </w:p>
    <w:p w:rsidR="0049443B" w:rsidRPr="00B632F6" w:rsidRDefault="0049443B" w:rsidP="0049443B">
      <w:pPr>
        <w:numPr>
          <w:ilvl w:val="0"/>
          <w:numId w:val="7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Do składania ofert zapraszamy wyłącznie</w:t>
      </w:r>
      <w:r w:rsidRPr="00B632F6">
        <w:rPr>
          <w:rFonts w:ascii="Calibri" w:eastAsia="Times New Roman" w:hAnsi="Calibri" w:cs="Times New Roman"/>
          <w:lang w:eastAsia="pl-PL"/>
        </w:rPr>
        <w:t xml:space="preserve"> Wykonawców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, spełniających następujące warunki: </w:t>
      </w:r>
    </w:p>
    <w:p w:rsidR="0049443B" w:rsidRPr="00B632F6" w:rsidRDefault="0049443B" w:rsidP="0049443B">
      <w:pPr>
        <w:numPr>
          <w:ilvl w:val="0"/>
          <w:numId w:val="4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eastAsia="pl-PL"/>
        </w:rPr>
        <w:t>Posiadają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 wpis do rejestru instytucji szkoleniowych, prowadzony przez Wojewódzki Urząd Pracy</w:t>
      </w:r>
      <w:r w:rsidRPr="00B632F6">
        <w:rPr>
          <w:rFonts w:ascii="Calibri" w:eastAsia="Times New Roman" w:hAnsi="Calibri" w:cs="Times New Roman"/>
          <w:lang w:eastAsia="pl-PL"/>
        </w:rPr>
        <w:t>, właściwy ze względu na siedzibę wykonawcy, w przypadku wykonawców prowadzących działalność gospodarczą</w:t>
      </w:r>
    </w:p>
    <w:p w:rsidR="0049443B" w:rsidRPr="00B632F6" w:rsidRDefault="0049443B" w:rsidP="0049443B">
      <w:pPr>
        <w:numPr>
          <w:ilvl w:val="0"/>
          <w:numId w:val="4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eastAsia="pl-PL"/>
        </w:rPr>
        <w:t>P</w:t>
      </w:r>
      <w:r w:rsidRPr="00B632F6">
        <w:rPr>
          <w:rFonts w:ascii="Calibri" w:eastAsia="Times New Roman" w:hAnsi="Calibri" w:cs="Times New Roman"/>
          <w:lang w:val="x-none" w:eastAsia="pl-PL"/>
        </w:rPr>
        <w:t>osiadają uprawnienia do wykonywania określonej działalności lub czynności (jeżeli przepisy prawa nakładają obowiązek ich posiadania),</w:t>
      </w:r>
    </w:p>
    <w:p w:rsidR="0049443B" w:rsidRPr="00B632F6" w:rsidRDefault="0049443B" w:rsidP="0049443B">
      <w:pPr>
        <w:spacing w:after="0" w:line="240" w:lineRule="auto"/>
        <w:ind w:left="103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Zamawiający uzna ten warunek za spełniony jeśli Wykonawca wykaże, że posiada:</w:t>
      </w:r>
    </w:p>
    <w:p w:rsidR="0049443B" w:rsidRPr="00B632F6" w:rsidRDefault="0049443B" w:rsidP="004944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aktualny wpis do Rejestru Instytucji Szkoleniowych prowadzonego przez Wojewódzki Urząd Pracy właściwy ze względu na siedzibę instytucji szkoleniowej,</w:t>
      </w:r>
    </w:p>
    <w:p w:rsidR="0049443B" w:rsidRPr="00B632F6" w:rsidRDefault="0049443B" w:rsidP="004944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aktualny wpis do CEIDG lub właściwego rejestru (jeżeli odrębne przepisy wymagają wpisu do rejestru lub ewidencji),</w:t>
      </w:r>
    </w:p>
    <w:p w:rsidR="0049443B" w:rsidRPr="00B632F6" w:rsidRDefault="0049443B" w:rsidP="004944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aktualny wpis do rejestru przedsiębiorców prowadzących ośrodek szkolenia (zgodnie z art. 39g ust. 1 ustawy z dnia 6 września 2001r. o transporcie drogowym; Dz. U. z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2013 r., poz. 1414 z </w:t>
      </w:r>
      <w:proofErr w:type="spellStart"/>
      <w:r w:rsidRPr="00B632F6">
        <w:rPr>
          <w:rFonts w:ascii="Calibri" w:eastAsia="Times New Roman" w:hAnsi="Calibri" w:cs="Times New Roman"/>
          <w:lang w:val="x-none" w:eastAsia="pl-PL"/>
        </w:rPr>
        <w:t>późn</w:t>
      </w:r>
      <w:proofErr w:type="spellEnd"/>
      <w:r w:rsidRPr="00B632F6">
        <w:rPr>
          <w:rFonts w:ascii="Calibri" w:eastAsia="Times New Roman" w:hAnsi="Calibri" w:cs="Times New Roman"/>
          <w:lang w:val="x-none" w:eastAsia="pl-PL"/>
        </w:rPr>
        <w:t>. zm.) prowadzonego przez Wojewodę właściwego ze względu na miejsce wykonywania działalności objętej wpisem.</w:t>
      </w:r>
    </w:p>
    <w:p w:rsidR="0049443B" w:rsidRPr="00B632F6" w:rsidRDefault="0049443B" w:rsidP="0049443B">
      <w:pPr>
        <w:spacing w:after="0" w:line="240" w:lineRule="auto"/>
        <w:ind w:left="1080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lastRenderedPageBreak/>
        <w:t>Załączone do oferty kopie dokumentów muszą być poświadczone za zgodność z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>oryginałem przez Wykonawcę.</w:t>
      </w:r>
    </w:p>
    <w:p w:rsidR="0049443B" w:rsidRPr="00B632F6" w:rsidRDefault="0049443B" w:rsidP="0049443B">
      <w:pPr>
        <w:numPr>
          <w:ilvl w:val="0"/>
          <w:numId w:val="4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eastAsia="pl-PL"/>
        </w:rPr>
        <w:t>D</w:t>
      </w:r>
      <w:proofErr w:type="spellStart"/>
      <w:r w:rsidRPr="00B632F6">
        <w:rPr>
          <w:rFonts w:ascii="Calibri" w:eastAsia="Times New Roman" w:hAnsi="Calibri" w:cs="Times New Roman"/>
          <w:lang w:val="x-none" w:eastAsia="pl-PL"/>
        </w:rPr>
        <w:t>ysponują</w:t>
      </w:r>
      <w:proofErr w:type="spellEnd"/>
      <w:r w:rsidRPr="00B632F6">
        <w:rPr>
          <w:rFonts w:ascii="Calibri" w:eastAsia="Times New Roman" w:hAnsi="Calibri" w:cs="Times New Roman"/>
          <w:lang w:val="x-none" w:eastAsia="pl-PL"/>
        </w:rPr>
        <w:t xml:space="preserve"> odpowiednim potencjałem technicznym oraz osobami posiadającymi uprawnienia jako instruktor techniki jazdy w warunkach specjalnych lub posiada</w:t>
      </w:r>
      <w:r w:rsidRPr="00B632F6">
        <w:rPr>
          <w:rFonts w:ascii="Calibri" w:eastAsia="Times New Roman" w:hAnsi="Calibri" w:cs="Times New Roman"/>
          <w:lang w:eastAsia="pl-PL"/>
        </w:rPr>
        <w:t>jącymi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 uprawnienia jako instruktor techniki jazdy w warunkach specjalnych. Zamawiający uzna warunek za spełniony, jeżeli Wykonawca wykaże, że dysponuje lub będzie dysponował: </w:t>
      </w:r>
    </w:p>
    <w:p w:rsidR="0049443B" w:rsidRPr="00B632F6" w:rsidRDefault="0049443B" w:rsidP="00494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min. 2 symulatorami mobilnymi. Urządzenie techniczne do symulowania jazdy w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>warunkach specjalnych winno spełniać wymagania określone w Ustawie z dnia 6 września 2001 r. o transporcie drogowym (Dz.U. z 2007r. Nr 125 poz. 874 ze zm.) oraz Rozporządzeniu Ministra Infrastruktury z dnia 8 kwietnia 2011 r. w sprawie urządzenia do symulowania jazdy w warunkach specjalnych (Dz.U. z 2011r. Nr 81 poz.444), symulator powinien posiadać odpowiedni certyfikat wydany przez jednostkę akredytowaną w polskim systemie akredytacji;</w:t>
      </w:r>
    </w:p>
    <w:p w:rsidR="0049443B" w:rsidRPr="00B632F6" w:rsidRDefault="0049443B" w:rsidP="00494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 xml:space="preserve">minimum 2 instruktorami techniki jazdy w warunkach specjalnych w ramach kursu kwalifikacji wstępnej przyspieszonej do prawa jazdy kat. C. </w:t>
      </w:r>
      <w:r w:rsidRPr="00B632F6">
        <w:rPr>
          <w:rFonts w:ascii="Calibri" w:eastAsia="Times New Roman" w:hAnsi="Calibri" w:cs="Times New Roman"/>
          <w:b/>
          <w:lang w:val="x-none" w:eastAsia="pl-PL"/>
        </w:rPr>
        <w:t>Instruktorzy techniki jazdy winni posiadać min. 2 letnie doświadczenie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 </w:t>
      </w:r>
      <w:r w:rsidRPr="00B632F6">
        <w:rPr>
          <w:rFonts w:ascii="Calibri" w:eastAsia="Times New Roman" w:hAnsi="Calibri" w:cs="Times New Roman"/>
          <w:b/>
          <w:lang w:eastAsia="pl-PL"/>
        </w:rPr>
        <w:t>w przeprowadzeniu zajęć na symulatorze jazdy w warunkach specjalnych</w:t>
      </w:r>
      <w:r w:rsidRPr="00B632F6">
        <w:rPr>
          <w:rFonts w:ascii="Calibri" w:eastAsia="Times New Roman" w:hAnsi="Calibri" w:cs="Times New Roman"/>
          <w:lang w:eastAsia="pl-PL"/>
        </w:rPr>
        <w:t xml:space="preserve"> </w:t>
      </w:r>
      <w:r w:rsidRPr="00B632F6">
        <w:rPr>
          <w:rFonts w:ascii="Calibri" w:eastAsia="Times New Roman" w:hAnsi="Calibri" w:cs="Times New Roman"/>
          <w:lang w:val="x-none" w:eastAsia="pl-PL"/>
        </w:rPr>
        <w:t>oraz przewidziane prawem kwalifikacje, odpowiednią wiedzę techniczną oraz uprawnienia w tym zakresie, wymienione w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>stosownych aktach prawnych;</w:t>
      </w:r>
    </w:p>
    <w:p w:rsidR="0049443B" w:rsidRPr="00B632F6" w:rsidRDefault="0049443B" w:rsidP="00494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eastAsia="pl-PL"/>
        </w:rPr>
        <w:t>u</w:t>
      </w:r>
      <w:r w:rsidRPr="00B632F6">
        <w:rPr>
          <w:rFonts w:ascii="Calibri" w:eastAsia="Times New Roman" w:hAnsi="Calibri" w:cs="Times New Roman"/>
          <w:lang w:val="x-none" w:eastAsia="pl-PL"/>
        </w:rPr>
        <w:t>sługa w ramach zamówienia powinna być wykonana zgodnie z warunkami prowadzenia szkolenia zawarty</w:t>
      </w:r>
      <w:r w:rsidRPr="00B632F6">
        <w:rPr>
          <w:rFonts w:ascii="Calibri" w:eastAsia="Times New Roman" w:hAnsi="Calibri" w:cs="Times New Roman"/>
          <w:lang w:eastAsia="pl-PL"/>
        </w:rPr>
        <w:t>mi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 w Rozporządzeniu Ministra Infrastruktury z dnia 1 kwietnia 2010r. w sprawie szkolenia kierowców wykonujących przewóz drogowy.</w:t>
      </w:r>
    </w:p>
    <w:p w:rsidR="0049443B" w:rsidRPr="00B632F6" w:rsidRDefault="0049443B" w:rsidP="0049443B">
      <w:pPr>
        <w:spacing w:after="0" w:line="240" w:lineRule="auto"/>
        <w:ind w:left="1037" w:firstLine="3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Zamawiający dokona weryfikacji w/w warunków na podstawie złożonego oświadczenia stanowiącego Załącznik nr 2 o spełnianiu warunków udziału w postępowaniu oraz w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>oparciu o informacje zawarte w formularzu ofertowym i na podstawie załączonych kopii dokumentów potwierdzających posiadane uprawnienia.</w:t>
      </w:r>
    </w:p>
    <w:p w:rsidR="0049443B" w:rsidRPr="00B632F6" w:rsidRDefault="0049443B" w:rsidP="0049443B">
      <w:pPr>
        <w:numPr>
          <w:ilvl w:val="0"/>
          <w:numId w:val="4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Nie są powiązani z Zamawiającym osobowo lub kapitałowo.</w:t>
      </w:r>
    </w:p>
    <w:p w:rsidR="0049443B" w:rsidRPr="00B632F6" w:rsidRDefault="0049443B" w:rsidP="0049443B">
      <w:pPr>
        <w:spacing w:after="0" w:line="240" w:lineRule="auto"/>
        <w:ind w:left="103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>przeprowadzeniem procedury wyboru Wykonawcy a Wykonawcą, polegające w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szczególności na: </w:t>
      </w:r>
    </w:p>
    <w:p w:rsidR="0049443B" w:rsidRPr="00B632F6" w:rsidRDefault="0049443B" w:rsidP="0049443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 xml:space="preserve">uczestniczeniu w spółce jako wspólnik spółki cywilnej lub spółki osobowej; </w:t>
      </w:r>
    </w:p>
    <w:p w:rsidR="0049443B" w:rsidRPr="00B632F6" w:rsidRDefault="0049443B" w:rsidP="0049443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posiadaniu co najmniej 10% udziałów lub akcji, o ile niższy próg nie wynika z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>przepisów prawa lub nie został określony przez IZ PO,</w:t>
      </w:r>
    </w:p>
    <w:p w:rsidR="0049443B" w:rsidRPr="00B632F6" w:rsidRDefault="0049443B" w:rsidP="0049443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pełnieniu funkcji członka organu nadzorczego lub zarządzającego, prokurenta, pełnomocnika,</w:t>
      </w:r>
    </w:p>
    <w:p w:rsidR="0049443B" w:rsidRPr="00B632F6" w:rsidRDefault="0049443B" w:rsidP="0049443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9443B" w:rsidRPr="00B632F6" w:rsidRDefault="0049443B" w:rsidP="0049443B">
      <w:pPr>
        <w:spacing w:after="0" w:line="240" w:lineRule="auto"/>
        <w:ind w:left="1134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Wykonawca jest zobowiązany do podpisania stosownego oświadczenia, określonego w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załączniku nr 3 zapytania ofertowego. </w:t>
      </w:r>
    </w:p>
    <w:p w:rsidR="0049443B" w:rsidRPr="00B632F6" w:rsidRDefault="0049443B" w:rsidP="0049443B">
      <w:pPr>
        <w:numPr>
          <w:ilvl w:val="0"/>
          <w:numId w:val="4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eastAsia="pl-PL"/>
        </w:rPr>
        <w:t>Wykonawcy niespełniający wszystkich warunków zostaną odrzuceni.</w:t>
      </w:r>
    </w:p>
    <w:p w:rsidR="0049443B" w:rsidRPr="00B632F6" w:rsidRDefault="0049443B" w:rsidP="0049443B">
      <w:pPr>
        <w:spacing w:after="0" w:line="240" w:lineRule="auto"/>
        <w:ind w:left="1494"/>
        <w:contextualSpacing/>
        <w:jc w:val="both"/>
        <w:rPr>
          <w:rFonts w:ascii="Calibri" w:eastAsia="Times New Roman" w:hAnsi="Calibri" w:cs="Times New Roman"/>
          <w:b/>
          <w:lang w:val="x-none" w:eastAsia="pl-PL"/>
        </w:rPr>
      </w:pPr>
    </w:p>
    <w:p w:rsidR="0049443B" w:rsidRPr="00B632F6" w:rsidRDefault="0049443B" w:rsidP="0049443B">
      <w:pPr>
        <w:spacing w:after="0" w:line="240" w:lineRule="auto"/>
        <w:ind w:firstLine="680"/>
        <w:contextualSpacing/>
        <w:jc w:val="both"/>
        <w:rPr>
          <w:rFonts w:ascii="Calibri" w:eastAsia="Times New Roman" w:hAnsi="Calibri" w:cs="Times New Roman"/>
          <w:b/>
          <w:lang w:val="x-none" w:eastAsia="pl-PL"/>
        </w:rPr>
      </w:pPr>
      <w:r w:rsidRPr="00B632F6">
        <w:rPr>
          <w:rFonts w:ascii="Calibri" w:eastAsia="Times New Roman" w:hAnsi="Calibri" w:cs="Times New Roman"/>
          <w:b/>
          <w:lang w:val="x-none" w:eastAsia="pl-PL"/>
        </w:rPr>
        <w:t>VII.</w:t>
      </w:r>
      <w:r w:rsidRPr="00B632F6">
        <w:rPr>
          <w:rFonts w:ascii="Calibri" w:eastAsia="Times New Roman" w:hAnsi="Calibri" w:cs="Times New Roman"/>
          <w:b/>
          <w:lang w:val="x-none" w:eastAsia="pl-PL"/>
        </w:rPr>
        <w:tab/>
        <w:t>PRZYGOTOWANIE I ZŁOŻENIE OFERTY.</w:t>
      </w:r>
    </w:p>
    <w:p w:rsidR="0049443B" w:rsidRPr="00B632F6" w:rsidRDefault="0049443B" w:rsidP="0049443B">
      <w:pPr>
        <w:spacing w:after="0" w:line="240" w:lineRule="auto"/>
        <w:ind w:left="993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</w:p>
    <w:p w:rsidR="0049443B" w:rsidRPr="00B632F6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Wykonawcy zobowiązani są zapoznać się dokładnie z informacjami zawartymi w Zapytaniu ofertowym i przygotować ofertę zgodnie z wymaganiami określonymi w tym dokumencie.</w:t>
      </w:r>
    </w:p>
    <w:p w:rsidR="0049443B" w:rsidRPr="00B632F6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Wykonawca może złożyć tylko jedną ofertę.</w:t>
      </w:r>
    </w:p>
    <w:p w:rsidR="0049443B" w:rsidRPr="00B632F6" w:rsidRDefault="0049443B" w:rsidP="0049443B">
      <w:pPr>
        <w:numPr>
          <w:ilvl w:val="0"/>
          <w:numId w:val="8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Zamawiający wyklucza udział Podwykonawców w realizacji zamówienia.</w:t>
      </w:r>
    </w:p>
    <w:p w:rsidR="0049443B" w:rsidRPr="00B632F6" w:rsidRDefault="0049443B" w:rsidP="0049443B">
      <w:pPr>
        <w:numPr>
          <w:ilvl w:val="0"/>
          <w:numId w:val="8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lastRenderedPageBreak/>
        <w:t>Wykonawca składa ofertę wraz z załącznikami w języku polskim.</w:t>
      </w:r>
    </w:p>
    <w:p w:rsidR="0049443B" w:rsidRPr="00B632F6" w:rsidRDefault="0049443B" w:rsidP="0049443B">
      <w:pPr>
        <w:numPr>
          <w:ilvl w:val="0"/>
          <w:numId w:val="8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Ewentualne poprawki w treści oferty muszą być naniesione w czytelny sposób i parafowane przez Wykonawcę.</w:t>
      </w:r>
    </w:p>
    <w:p w:rsidR="0049443B" w:rsidRPr="00B632F6" w:rsidRDefault="0049443B" w:rsidP="0049443B">
      <w:pPr>
        <w:numPr>
          <w:ilvl w:val="0"/>
          <w:numId w:val="8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Oferta wraz ze wszystkimi załącznikami powinna być podpisana przez Wykonawcę.</w:t>
      </w:r>
    </w:p>
    <w:p w:rsidR="0049443B" w:rsidRPr="00B632F6" w:rsidRDefault="0049443B" w:rsidP="0049443B">
      <w:pPr>
        <w:numPr>
          <w:ilvl w:val="0"/>
          <w:numId w:val="8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Integralną częścią oferty jest:</w:t>
      </w:r>
    </w:p>
    <w:p w:rsidR="0049443B" w:rsidRPr="00B632F6" w:rsidRDefault="0049443B" w:rsidP="004944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wypełniony Formularz ofertowy – stanowiący Załącznik nr 1 do Zapytania ofertowego</w:t>
      </w:r>
    </w:p>
    <w:p w:rsidR="0049443B" w:rsidRPr="00B632F6" w:rsidRDefault="0049443B" w:rsidP="004944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Oświadczenie Wykonawcy o spełnieniu warunków udziału w postępowaniu, stanowiący załącznik nr 2 do Zapytania ofertowego</w:t>
      </w:r>
    </w:p>
    <w:p w:rsidR="0049443B" w:rsidRPr="00B632F6" w:rsidRDefault="0049443B" w:rsidP="004944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Oświadczenie Wykonawcy o braku powiązań osobowych i/lub kapitałowych, stanowiący załącznik nr 3 do Zapytania ofertowego</w:t>
      </w:r>
    </w:p>
    <w:p w:rsidR="0049443B" w:rsidRPr="00B632F6" w:rsidRDefault="0049443B" w:rsidP="004944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 xml:space="preserve">Klauzula informacyjna - stanowiąca załącznik nr </w:t>
      </w:r>
      <w:r w:rsidRPr="00B632F6">
        <w:rPr>
          <w:rFonts w:ascii="Calibri" w:eastAsia="Times New Roman" w:hAnsi="Calibri" w:cs="Times New Roman"/>
          <w:lang w:eastAsia="pl-PL"/>
        </w:rPr>
        <w:t>4</w:t>
      </w:r>
      <w:r w:rsidRPr="00B632F6">
        <w:rPr>
          <w:rFonts w:ascii="Calibri" w:eastAsia="Times New Roman" w:hAnsi="Calibri" w:cs="Times New Roman"/>
          <w:lang w:val="x-none" w:eastAsia="pl-PL"/>
        </w:rPr>
        <w:t xml:space="preserve"> do Zapytania ofertowego</w:t>
      </w:r>
    </w:p>
    <w:p w:rsidR="0049443B" w:rsidRPr="00B632F6" w:rsidRDefault="0049443B" w:rsidP="004944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Kserokopie dokumentów wymienionych w części VI. pkt 2 (potwierdzone za zgodność z oryginałem przez Wykonawcę).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B632F6">
        <w:rPr>
          <w:rFonts w:ascii="Calibri" w:eastAsia="Times New Roman" w:hAnsi="Calibri" w:cs="Times New Roman"/>
          <w:lang w:val="x-none" w:eastAsia="pl-PL"/>
        </w:rPr>
        <w:t>Oferty nie zawierające wymaganych załączników, wypełnione w sposób niezgodny z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>treścią Zapytania ofertowego bądź nieuzupełnione, niepodpisane, niewypełnione w</w:t>
      </w:r>
      <w:r w:rsidRPr="00B632F6">
        <w:rPr>
          <w:rFonts w:ascii="Calibri" w:eastAsia="Times New Roman" w:hAnsi="Calibri" w:cs="Times New Roman"/>
          <w:lang w:eastAsia="pl-PL"/>
        </w:rPr>
        <w:t> </w:t>
      </w:r>
      <w:r w:rsidRPr="00B632F6">
        <w:rPr>
          <w:rFonts w:ascii="Calibri" w:eastAsia="Times New Roman" w:hAnsi="Calibri" w:cs="Times New Roman"/>
          <w:lang w:val="x-none" w:eastAsia="pl-PL"/>
        </w:rPr>
        <w:t>języku polskim – zostaną odrzucone</w:t>
      </w:r>
      <w:r w:rsidRPr="00067844">
        <w:rPr>
          <w:rFonts w:ascii="Calibri" w:eastAsia="Times New Roman" w:hAnsi="Calibri" w:cs="Times New Roman"/>
          <w:lang w:val="x-none" w:eastAsia="pl-PL"/>
        </w:rPr>
        <w:t>.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 xml:space="preserve">Zamawiający </w:t>
      </w:r>
      <w:r w:rsidRPr="00067844">
        <w:rPr>
          <w:rFonts w:ascii="Calibri" w:eastAsia="Times New Roman" w:hAnsi="Calibri" w:cs="Times New Roman"/>
          <w:lang w:eastAsia="pl-PL"/>
        </w:rPr>
        <w:t xml:space="preserve">nie </w:t>
      </w:r>
      <w:r w:rsidRPr="00067844">
        <w:rPr>
          <w:rFonts w:ascii="Calibri" w:eastAsia="Times New Roman" w:hAnsi="Calibri" w:cs="Times New Roman"/>
          <w:lang w:val="x-none" w:eastAsia="pl-PL"/>
        </w:rPr>
        <w:t>dopuszcza składania ofert częściowych.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Oferty oraz innego rodzaju korespondencję (np. zawiadomienia, pytania, inne informacje) należy przekazywać do Zamawiającego w formie pisemnej (pocztą, kurierem lub osobiście) do siedziby Zamawiającego na adres: Agencja Usług Oświatowych Ośrodek Szkolenia Kierowców „OLIMP” S.C. al. Armii Krajowej 22A, 97-300 Piotrków Trybunalski, od poniedziałku do piątku w godzinach 9:00 – 17:00, w sposób określony w pkt. 11</w:t>
      </w:r>
      <w:r w:rsidRPr="00067844">
        <w:rPr>
          <w:rFonts w:ascii="Calibri" w:eastAsia="Times New Roman" w:hAnsi="Calibri" w:cs="Times New Roman"/>
          <w:lang w:eastAsia="pl-PL"/>
        </w:rPr>
        <w:t xml:space="preserve"> </w:t>
      </w:r>
      <w:r w:rsidRPr="00067844">
        <w:rPr>
          <w:rFonts w:ascii="Calibri" w:eastAsia="Times New Roman" w:hAnsi="Calibri" w:cs="Calibri"/>
          <w:lang w:val="x-none" w:eastAsia="pl-PL"/>
        </w:rPr>
        <w:t>lub w</w:t>
      </w:r>
      <w:r w:rsidRPr="00067844">
        <w:rPr>
          <w:rFonts w:ascii="Calibri" w:eastAsia="Times New Roman" w:hAnsi="Calibri" w:cs="Calibri"/>
          <w:lang w:eastAsia="pl-PL"/>
        </w:rPr>
        <w:t> </w:t>
      </w:r>
      <w:r w:rsidRPr="00067844">
        <w:rPr>
          <w:rFonts w:ascii="Calibri" w:eastAsia="Times New Roman" w:hAnsi="Calibri" w:cs="Calibri"/>
          <w:lang w:val="x-none" w:eastAsia="pl-PL"/>
        </w:rPr>
        <w:t xml:space="preserve">formie elektronicznej za pośrednictwem </w:t>
      </w:r>
      <w:r w:rsidRPr="00067844">
        <w:rPr>
          <w:rFonts w:ascii="Calibri" w:eastAsia="Times New Roman" w:hAnsi="Calibri" w:cs="Calibri"/>
          <w:lang w:eastAsia="pl-PL"/>
        </w:rPr>
        <w:t xml:space="preserve">poczty elektronicznej </w:t>
      </w:r>
      <w:r w:rsidRPr="00067844">
        <w:rPr>
          <w:rFonts w:ascii="Calibri" w:eastAsia="Times New Roman" w:hAnsi="Calibri" w:cs="Calibri"/>
          <w:lang w:val="x-none" w:eastAsia="pl-PL"/>
        </w:rPr>
        <w:t xml:space="preserve">do godz. 23:59 w dniu </w:t>
      </w:r>
      <w:r w:rsidRPr="00067844">
        <w:rPr>
          <w:rFonts w:ascii="Calibri" w:eastAsia="Times New Roman" w:hAnsi="Calibri" w:cs="Calibri"/>
          <w:lang w:eastAsia="pl-PL"/>
        </w:rPr>
        <w:t>1</w:t>
      </w:r>
      <w:r w:rsidR="00067844" w:rsidRPr="00067844">
        <w:rPr>
          <w:rFonts w:ascii="Calibri" w:eastAsia="Times New Roman" w:hAnsi="Calibri" w:cs="Calibri"/>
          <w:lang w:eastAsia="pl-PL"/>
        </w:rPr>
        <w:t>8</w:t>
      </w:r>
      <w:r w:rsidRPr="00067844">
        <w:rPr>
          <w:rFonts w:ascii="Calibri" w:eastAsia="Times New Roman" w:hAnsi="Calibri" w:cs="Calibri"/>
          <w:lang w:val="x-none" w:eastAsia="pl-PL"/>
        </w:rPr>
        <w:t>.</w:t>
      </w:r>
      <w:r w:rsidR="00067844" w:rsidRPr="00067844">
        <w:rPr>
          <w:rFonts w:ascii="Calibri" w:eastAsia="Times New Roman" w:hAnsi="Calibri" w:cs="Calibri"/>
          <w:lang w:eastAsia="pl-PL"/>
        </w:rPr>
        <w:t>1</w:t>
      </w:r>
      <w:r w:rsidRPr="00067844">
        <w:rPr>
          <w:rFonts w:ascii="Calibri" w:eastAsia="Times New Roman" w:hAnsi="Calibri" w:cs="Calibri"/>
          <w:lang w:val="x-none" w:eastAsia="pl-PL"/>
        </w:rPr>
        <w:t>0.202</w:t>
      </w:r>
      <w:r w:rsidRPr="00067844">
        <w:rPr>
          <w:rFonts w:ascii="Calibri" w:eastAsia="Times New Roman" w:hAnsi="Calibri" w:cs="Calibri"/>
          <w:lang w:eastAsia="pl-PL"/>
        </w:rPr>
        <w:t>2</w:t>
      </w:r>
      <w:r w:rsidRPr="00067844">
        <w:rPr>
          <w:rFonts w:ascii="Calibri" w:eastAsia="Times New Roman" w:hAnsi="Calibri" w:cs="Calibri"/>
          <w:lang w:val="x-none" w:eastAsia="pl-PL"/>
        </w:rPr>
        <w:t xml:space="preserve">r., </w:t>
      </w:r>
      <w:r w:rsidRPr="00067844">
        <w:rPr>
          <w:rFonts w:ascii="Calibri" w:eastAsia="Times New Roman" w:hAnsi="Calibri" w:cs="Calibri"/>
          <w:lang w:eastAsia="pl-PL"/>
        </w:rPr>
        <w:t>na</w:t>
      </w:r>
      <w:r w:rsidRPr="00067844">
        <w:rPr>
          <w:rFonts w:ascii="Calibri" w:eastAsia="Times New Roman" w:hAnsi="Calibri" w:cs="Calibri"/>
          <w:lang w:val="x-none" w:eastAsia="pl-PL"/>
        </w:rPr>
        <w:t xml:space="preserve"> adres: </w:t>
      </w:r>
      <w:hyperlink r:id="rId10" w:history="1">
        <w:r w:rsidRPr="00067844">
          <w:rPr>
            <w:rFonts w:ascii="Calibri" w:eastAsia="Times New Roman" w:hAnsi="Calibri" w:cs="Calibri"/>
            <w:bCs/>
            <w:lang w:val="en-US" w:eastAsia="pl-PL"/>
          </w:rPr>
          <w:t xml:space="preserve"> biuro@</w:t>
        </w:r>
        <w:hyperlink r:id="rId11" w:history="1">
          <w:r w:rsidRPr="00067844">
            <w:rPr>
              <w:rFonts w:ascii="Calibri" w:eastAsia="Times New Roman" w:hAnsi="Calibri" w:cs="Calibri"/>
              <w:lang w:val="x-none" w:eastAsia="pl-PL"/>
            </w:rPr>
            <w:t>olimp.</w:t>
          </w:r>
          <w:r w:rsidRPr="00067844">
            <w:rPr>
              <w:rFonts w:ascii="Calibri" w:eastAsia="Times New Roman" w:hAnsi="Calibri" w:cs="Calibri"/>
              <w:lang w:val="en-US" w:eastAsia="pl-PL"/>
            </w:rPr>
            <w:t>org</w:t>
          </w:r>
          <w:r w:rsidRPr="00067844">
            <w:rPr>
              <w:rFonts w:ascii="Calibri" w:eastAsia="Times New Roman" w:hAnsi="Calibri" w:cs="Calibri"/>
              <w:lang w:val="x-none" w:eastAsia="pl-PL"/>
            </w:rPr>
            <w:t>.pl</w:t>
          </w:r>
        </w:hyperlink>
      </w:hyperlink>
      <w:r w:rsidRPr="00067844">
        <w:rPr>
          <w:rFonts w:ascii="Calibri" w:eastAsia="Times New Roman" w:hAnsi="Calibri" w:cs="Calibri"/>
          <w:lang w:val="x-none" w:eastAsia="pl-PL"/>
        </w:rPr>
        <w:t>.</w:t>
      </w:r>
    </w:p>
    <w:p w:rsidR="0049443B" w:rsidRPr="00067844" w:rsidRDefault="0049443B" w:rsidP="0049443B">
      <w:pPr>
        <w:numPr>
          <w:ilvl w:val="0"/>
          <w:numId w:val="8"/>
        </w:numPr>
        <w:spacing w:after="20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Sposób składania ofert w formie pisemnej:</w:t>
      </w:r>
    </w:p>
    <w:p w:rsidR="0049443B" w:rsidRPr="00067844" w:rsidRDefault="0049443B" w:rsidP="0049443B">
      <w:pPr>
        <w:numPr>
          <w:ilvl w:val="0"/>
          <w:numId w:val="5"/>
        </w:numPr>
        <w:spacing w:after="24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ofertę należy złożyć w zamkniętej, nieprzezroczystej kopercie lub opakowaniu i na kopercie lub opakowaniu umieścić następujące informacje:</w:t>
      </w:r>
    </w:p>
    <w:p w:rsidR="0049443B" w:rsidRPr="00067844" w:rsidRDefault="0049443B" w:rsidP="0049443B">
      <w:pPr>
        <w:spacing w:after="0" w:line="240" w:lineRule="auto"/>
        <w:ind w:left="697"/>
        <w:contextualSpacing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7844" w:rsidRPr="00067844" w:rsidTr="00D319FD">
        <w:tc>
          <w:tcPr>
            <w:tcW w:w="9288" w:type="dxa"/>
          </w:tcPr>
          <w:p w:rsidR="0049443B" w:rsidRPr="00067844" w:rsidRDefault="0049443B" w:rsidP="0049443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49443B" w:rsidRPr="00067844" w:rsidRDefault="0049443B" w:rsidP="0049443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67844">
              <w:rPr>
                <w:rFonts w:ascii="Calibri" w:eastAsia="Times New Roman" w:hAnsi="Calibri" w:cs="Times New Roman"/>
                <w:lang w:eastAsia="pl-PL"/>
              </w:rPr>
              <w:t>............................................</w:t>
            </w:r>
          </w:p>
          <w:p w:rsidR="0049443B" w:rsidRPr="00067844" w:rsidRDefault="0049443B" w:rsidP="0049443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67844">
              <w:rPr>
                <w:rFonts w:ascii="Calibri" w:eastAsia="Times New Roman" w:hAnsi="Calibri" w:cs="Times New Roman"/>
                <w:lang w:eastAsia="pl-PL"/>
              </w:rPr>
              <w:t>nazwa i adres Wykonawcy</w:t>
            </w:r>
          </w:p>
          <w:p w:rsidR="0049443B" w:rsidRPr="00067844" w:rsidRDefault="0049443B" w:rsidP="0049443B">
            <w:pPr>
              <w:spacing w:after="0" w:line="240" w:lineRule="auto"/>
              <w:ind w:left="5664"/>
              <w:rPr>
                <w:rFonts w:ascii="Calibri" w:eastAsia="Times New Roman" w:hAnsi="Calibri" w:cs="Times New Roman"/>
                <w:lang w:eastAsia="pl-PL"/>
              </w:rPr>
            </w:pPr>
          </w:p>
          <w:p w:rsidR="0049443B" w:rsidRPr="00067844" w:rsidRDefault="0049443B" w:rsidP="0049443B">
            <w:pPr>
              <w:spacing w:after="0" w:line="240" w:lineRule="auto"/>
              <w:ind w:left="495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8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Agencja Usług Oświatowych</w:t>
            </w:r>
          </w:p>
          <w:p w:rsidR="0049443B" w:rsidRPr="00067844" w:rsidRDefault="0049443B" w:rsidP="0049443B">
            <w:pPr>
              <w:spacing w:after="0" w:line="240" w:lineRule="auto"/>
              <w:ind w:left="495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8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Ośrodek Szkolenia Kierowców „OLIMP” S.C.</w:t>
            </w:r>
          </w:p>
          <w:p w:rsidR="0049443B" w:rsidRPr="00067844" w:rsidRDefault="0049443B" w:rsidP="0049443B">
            <w:pPr>
              <w:spacing w:after="0" w:line="240" w:lineRule="auto"/>
              <w:ind w:left="495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8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Al. Armii Krajowej 22A, </w:t>
            </w:r>
          </w:p>
          <w:p w:rsidR="0049443B" w:rsidRPr="00067844" w:rsidRDefault="0049443B" w:rsidP="0049443B">
            <w:pPr>
              <w:spacing w:after="0" w:line="240" w:lineRule="auto"/>
              <w:ind w:left="495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6784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97-300 Piotrków Trybunalski</w:t>
            </w:r>
          </w:p>
          <w:p w:rsidR="0049443B" w:rsidRPr="00067844" w:rsidRDefault="0049443B" w:rsidP="0049443B">
            <w:pPr>
              <w:spacing w:after="0" w:line="240" w:lineRule="auto"/>
              <w:ind w:left="5664"/>
              <w:rPr>
                <w:rFonts w:ascii="Calibri" w:eastAsia="Times New Roman" w:hAnsi="Calibri" w:cs="Times New Roman"/>
                <w:lang w:eastAsia="pl-PL"/>
              </w:rPr>
            </w:pPr>
          </w:p>
          <w:p w:rsidR="0049443B" w:rsidRPr="00067844" w:rsidRDefault="0049443B" w:rsidP="004944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67844"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  <w:t>Oferta d</w:t>
            </w:r>
            <w:r w:rsidRPr="000678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zh-CN"/>
              </w:rPr>
              <w:t xml:space="preserve">otycząca usługi wynajmu mobilnego symulatora nauki jazdy w warunkach specjalnych oraz przeprowadzenia zajęć na w/w symulatorze przez instruktora doskonalenia techniki jazdy w warunkach specjalnych w ramach szkolenia „Kwalifikacja wstępna przyspieszona do kat. C” dla celów realizacji projektu </w:t>
            </w:r>
            <w:r w:rsidRPr="0006784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„</w:t>
            </w:r>
            <w:r w:rsidR="00B632F6" w:rsidRPr="0006784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Postaw na kwalifikacje!</w:t>
            </w:r>
            <w:r w:rsidRPr="0006784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”, współfinansowanego ze środków Europejskiego Funduszu Społecznego”. </w:t>
            </w:r>
          </w:p>
          <w:p w:rsidR="0049443B" w:rsidRPr="00067844" w:rsidRDefault="0049443B" w:rsidP="000678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6784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 otwierać przed dniem 1</w:t>
            </w:r>
            <w:r w:rsidR="00067844" w:rsidRPr="0006784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06784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067844" w:rsidRPr="0006784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06784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0.2022 r. do godz. 17.00.</w:t>
            </w:r>
          </w:p>
        </w:tc>
      </w:tr>
    </w:tbl>
    <w:p w:rsidR="0049443B" w:rsidRPr="00067844" w:rsidRDefault="0049443B" w:rsidP="004944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W przypadku przysłania oferty za pośrednictwem poczty lub przesyłki kurierskiej, za termin złożenia oferty przyjmuje się termin wpływu oferty (przesyłki) do siedziby Zamawiającego.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Zamawiający nie ponosi odpowiedzialności za zdarzenia wynikające z niewłaściwego oznakowania koperty lub braku któregokolwiek z wymaganych dokumentów/informacji oraz za przesłanie/złożenie oferty w innym miejscu, niż wskazane w niniejszym zapytaniu ofertowym.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Zamawiający nie uwzględni ofert Wykonawców, którzy:</w:t>
      </w:r>
    </w:p>
    <w:p w:rsidR="0049443B" w:rsidRPr="00067844" w:rsidRDefault="0049443B" w:rsidP="0049443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lastRenderedPageBreak/>
        <w:t>złożą więcej niż jedną ofertę w prowadzonym postępowaniu,</w:t>
      </w:r>
    </w:p>
    <w:p w:rsidR="0049443B" w:rsidRPr="00067844" w:rsidRDefault="0049443B" w:rsidP="0049443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złożą ofertę nieodpowiadającą warunkom postępowania,</w:t>
      </w:r>
    </w:p>
    <w:p w:rsidR="0049443B" w:rsidRPr="00067844" w:rsidRDefault="0049443B" w:rsidP="0049443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złożą ofertę niekompletną,</w:t>
      </w:r>
    </w:p>
    <w:p w:rsidR="0049443B" w:rsidRPr="00067844" w:rsidRDefault="0049443B" w:rsidP="0049443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złożą ofertę po terminie.</w:t>
      </w:r>
    </w:p>
    <w:p w:rsidR="0049443B" w:rsidRPr="00067844" w:rsidRDefault="0049443B" w:rsidP="0049443B">
      <w:pPr>
        <w:numPr>
          <w:ilvl w:val="0"/>
          <w:numId w:val="8"/>
        </w:numPr>
        <w:spacing w:after="20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 xml:space="preserve">W uzasadnionych przypadkach Zamawiający ma prawo do zmiany treści Zapytania ofertowego. Jeżeli zmiana będzie istotna, Zamawiający wydłuży termin składania ofert. Zmiana treści Zapytania ofertowego zostanie niezwłocznie upubliczniona na stronie internetowej </w:t>
      </w:r>
      <w:r w:rsidRPr="00067844">
        <w:rPr>
          <w:rFonts w:ascii="Calibri" w:eastAsia="Times New Roman" w:hAnsi="Calibri" w:cs="Times New Roman"/>
          <w:lang w:eastAsia="pl-PL"/>
        </w:rPr>
        <w:t>Zamawiającego</w:t>
      </w:r>
      <w:r w:rsidRPr="00067844">
        <w:rPr>
          <w:rFonts w:ascii="Calibri" w:eastAsia="Times New Roman" w:hAnsi="Calibri" w:cs="Times New Roman"/>
          <w:lang w:val="x-none" w:eastAsia="pl-PL"/>
        </w:rPr>
        <w:t xml:space="preserve">  pod adresem: </w:t>
      </w:r>
      <w:r w:rsidRPr="00067844">
        <w:rPr>
          <w:rFonts w:ascii="Calibri" w:eastAsia="Times New Roman" w:hAnsi="Calibri" w:cs="Times New Roman"/>
          <w:lang w:eastAsia="pl-PL"/>
        </w:rPr>
        <w:t>www.olimp.org.pl</w:t>
      </w:r>
      <w:r w:rsidRPr="00067844">
        <w:rPr>
          <w:rFonts w:ascii="Calibri" w:eastAsia="Times New Roman" w:hAnsi="Calibri" w:cs="Times New Roman"/>
          <w:lang w:val="x-none" w:eastAsia="pl-PL"/>
        </w:rPr>
        <w:t xml:space="preserve"> i będzie wiążąca dla Wykonawców.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 xml:space="preserve">Zamawiający udzieli wyjaśnień pod warunkiem, że Wykonawca zwróci się o wyjaśnienie treści Zapytania ofertowego nie później niż do dnia </w:t>
      </w:r>
      <w:r w:rsidR="00067844" w:rsidRPr="00067844">
        <w:rPr>
          <w:rFonts w:ascii="Calibri" w:eastAsia="Times New Roman" w:hAnsi="Calibri" w:cs="Times New Roman"/>
          <w:lang w:eastAsia="pl-PL"/>
        </w:rPr>
        <w:t>13</w:t>
      </w:r>
      <w:r w:rsidRPr="00067844">
        <w:rPr>
          <w:rFonts w:ascii="Calibri" w:eastAsia="Times New Roman" w:hAnsi="Calibri" w:cs="Times New Roman"/>
          <w:lang w:eastAsia="pl-PL"/>
        </w:rPr>
        <w:t>.</w:t>
      </w:r>
      <w:r w:rsidR="00067844" w:rsidRPr="00067844">
        <w:rPr>
          <w:rFonts w:ascii="Calibri" w:eastAsia="Times New Roman" w:hAnsi="Calibri" w:cs="Times New Roman"/>
          <w:lang w:eastAsia="pl-PL"/>
        </w:rPr>
        <w:t>10</w:t>
      </w:r>
      <w:r w:rsidRPr="00067844">
        <w:rPr>
          <w:rFonts w:ascii="Calibri" w:eastAsia="Times New Roman" w:hAnsi="Calibri" w:cs="Times New Roman"/>
          <w:lang w:eastAsia="pl-PL"/>
        </w:rPr>
        <w:t>.2022</w:t>
      </w:r>
      <w:r w:rsidRPr="00067844">
        <w:rPr>
          <w:rFonts w:ascii="Calibri" w:eastAsia="Times New Roman" w:hAnsi="Calibri" w:cs="Times New Roman"/>
          <w:lang w:val="x-none" w:eastAsia="pl-PL"/>
        </w:rPr>
        <w:t>r., w</w:t>
      </w:r>
      <w:r w:rsidRPr="00067844">
        <w:rPr>
          <w:rFonts w:ascii="Calibri" w:eastAsia="Times New Roman" w:hAnsi="Calibri" w:cs="Times New Roman"/>
          <w:lang w:eastAsia="pl-PL"/>
        </w:rPr>
        <w:t xml:space="preserve"> formie</w:t>
      </w:r>
      <w:r w:rsidRPr="00067844">
        <w:rPr>
          <w:rFonts w:ascii="Calibri" w:eastAsia="Times New Roman" w:hAnsi="Calibri" w:cs="Times New Roman"/>
          <w:lang w:val="x-none" w:eastAsia="pl-PL"/>
        </w:rPr>
        <w:t>, o</w:t>
      </w:r>
      <w:r w:rsidRPr="00067844">
        <w:rPr>
          <w:rFonts w:ascii="Calibri" w:eastAsia="Times New Roman" w:hAnsi="Calibri" w:cs="Times New Roman"/>
          <w:lang w:eastAsia="pl-PL"/>
        </w:rPr>
        <w:t> </w:t>
      </w:r>
      <w:r w:rsidRPr="00067844">
        <w:rPr>
          <w:rFonts w:ascii="Calibri" w:eastAsia="Times New Roman" w:hAnsi="Calibri" w:cs="Times New Roman"/>
          <w:lang w:val="x-none" w:eastAsia="pl-PL"/>
        </w:rPr>
        <w:t>któr</w:t>
      </w:r>
      <w:r w:rsidRPr="00067844">
        <w:rPr>
          <w:rFonts w:ascii="Calibri" w:eastAsia="Times New Roman" w:hAnsi="Calibri" w:cs="Times New Roman"/>
          <w:lang w:eastAsia="pl-PL"/>
        </w:rPr>
        <w:t>ej</w:t>
      </w:r>
      <w:r w:rsidRPr="00067844">
        <w:rPr>
          <w:rFonts w:ascii="Calibri" w:eastAsia="Times New Roman" w:hAnsi="Calibri" w:cs="Times New Roman"/>
          <w:lang w:val="x-none" w:eastAsia="pl-PL"/>
        </w:rPr>
        <w:t xml:space="preserve"> mowa w pkt. 1</w:t>
      </w:r>
      <w:r w:rsidRPr="00067844">
        <w:rPr>
          <w:rFonts w:ascii="Calibri" w:eastAsia="Times New Roman" w:hAnsi="Calibri" w:cs="Times New Roman"/>
          <w:lang w:eastAsia="pl-PL"/>
        </w:rPr>
        <w:t xml:space="preserve">0 oraz w korespondencji elektronicznej: </w:t>
      </w:r>
      <w:proofErr w:type="spellStart"/>
      <w:r w:rsidR="00041844" w:rsidRPr="00067844">
        <w:rPr>
          <w:rFonts w:ascii="Calibri" w:eastAsia="Times New Roman" w:hAnsi="Calibri" w:cs="Calibri"/>
          <w:bCs/>
          <w:lang w:val="en-US" w:eastAsia="pl-PL"/>
        </w:rPr>
        <w:t>biuro</w:t>
      </w:r>
      <w:proofErr w:type="spellEnd"/>
      <w:r w:rsidR="00041844" w:rsidRPr="00067844">
        <w:rPr>
          <w:rFonts w:ascii="Calibri" w:eastAsia="Times New Roman" w:hAnsi="Calibri" w:cs="Calibri"/>
          <w:bCs/>
          <w:lang w:val="en-US" w:eastAsia="pl-PL"/>
        </w:rPr>
        <w:t>@</w:t>
      </w:r>
      <w:hyperlink r:id="rId12" w:history="1">
        <w:r w:rsidR="00041844" w:rsidRPr="00067844">
          <w:rPr>
            <w:rFonts w:ascii="Calibri" w:eastAsia="Times New Roman" w:hAnsi="Calibri" w:cs="Calibri"/>
            <w:lang w:val="x-none" w:eastAsia="pl-PL"/>
          </w:rPr>
          <w:t>olimp.</w:t>
        </w:r>
        <w:r w:rsidR="00041844" w:rsidRPr="00067844">
          <w:rPr>
            <w:rFonts w:ascii="Calibri" w:eastAsia="Times New Roman" w:hAnsi="Calibri" w:cs="Calibri"/>
            <w:lang w:val="en-US" w:eastAsia="pl-PL"/>
          </w:rPr>
          <w:t>org</w:t>
        </w:r>
        <w:r w:rsidR="00041844" w:rsidRPr="00067844">
          <w:rPr>
            <w:rFonts w:ascii="Calibri" w:eastAsia="Times New Roman" w:hAnsi="Calibri" w:cs="Calibri"/>
            <w:lang w:val="x-none" w:eastAsia="pl-PL"/>
          </w:rPr>
          <w:t>.pl</w:t>
        </w:r>
      </w:hyperlink>
      <w:r w:rsidRPr="00067844">
        <w:rPr>
          <w:rFonts w:ascii="Calibri" w:eastAsia="Times New Roman" w:hAnsi="Calibri" w:cs="Times New Roman"/>
          <w:lang w:val="x-none" w:eastAsia="pl-PL"/>
        </w:rPr>
        <w:t xml:space="preserve">. </w:t>
      </w:r>
      <w:r w:rsidRPr="00067844">
        <w:rPr>
          <w:rFonts w:ascii="Calibri" w:eastAsia="Times New Roman" w:hAnsi="Calibri" w:cs="Times New Roman"/>
          <w:lang w:eastAsia="pl-PL"/>
        </w:rPr>
        <w:t>Wyjaśnienie Zamawiającego zostanie udostępnione dla wszystkich wykonawców biorących udział</w:t>
      </w:r>
      <w:r w:rsidR="00041844" w:rsidRPr="00067844">
        <w:rPr>
          <w:rFonts w:ascii="Calibri" w:eastAsia="Times New Roman" w:hAnsi="Calibri" w:cs="Times New Roman"/>
          <w:lang w:eastAsia="pl-PL"/>
        </w:rPr>
        <w:t xml:space="preserve"> </w:t>
      </w:r>
      <w:r w:rsidRPr="00067844">
        <w:rPr>
          <w:rFonts w:ascii="Calibri" w:eastAsia="Times New Roman" w:hAnsi="Calibri" w:cs="Times New Roman"/>
          <w:lang w:eastAsia="pl-PL"/>
        </w:rPr>
        <w:t xml:space="preserve"> w postępowaniu, poprzez publikację na stronie internetowej.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Osobą wyznaczoną do kontaktów w zakresie niniejszego Zapytania ofertowego jest Mariusz Korycki – Dyrektor AUO OSK „OLIMP” S.C., tel. 44 647 01 45, 44 732 15 85.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Ofertę należy złożyć w nieprzekraczalnym terminie</w:t>
      </w:r>
      <w:r w:rsidRPr="00067844">
        <w:rPr>
          <w:rFonts w:ascii="Calibri" w:eastAsia="Times New Roman" w:hAnsi="Calibri" w:cs="Times New Roman"/>
          <w:b/>
          <w:bCs/>
          <w:lang w:val="x-none" w:eastAsia="pl-PL"/>
        </w:rPr>
        <w:t xml:space="preserve"> do dnia </w:t>
      </w:r>
      <w:r w:rsidRPr="00067844">
        <w:rPr>
          <w:rFonts w:ascii="Calibri" w:eastAsia="Times New Roman" w:hAnsi="Calibri" w:cs="Times New Roman"/>
          <w:b/>
          <w:bCs/>
          <w:lang w:eastAsia="pl-PL"/>
        </w:rPr>
        <w:t>1</w:t>
      </w:r>
      <w:r w:rsidR="00067844" w:rsidRPr="00067844">
        <w:rPr>
          <w:rFonts w:ascii="Calibri" w:eastAsia="Times New Roman" w:hAnsi="Calibri" w:cs="Times New Roman"/>
          <w:b/>
          <w:bCs/>
          <w:lang w:eastAsia="pl-PL"/>
        </w:rPr>
        <w:t>8</w:t>
      </w:r>
      <w:r w:rsidRPr="00067844">
        <w:rPr>
          <w:rFonts w:ascii="Calibri" w:eastAsia="Times New Roman" w:hAnsi="Calibri" w:cs="Times New Roman"/>
          <w:b/>
          <w:bCs/>
          <w:lang w:val="x-none" w:eastAsia="pl-PL"/>
        </w:rPr>
        <w:t>.</w:t>
      </w:r>
      <w:r w:rsidR="00067844" w:rsidRPr="00067844">
        <w:rPr>
          <w:rFonts w:ascii="Calibri" w:eastAsia="Times New Roman" w:hAnsi="Calibri" w:cs="Times New Roman"/>
          <w:b/>
          <w:bCs/>
          <w:lang w:eastAsia="pl-PL"/>
        </w:rPr>
        <w:t>1</w:t>
      </w:r>
      <w:r w:rsidRPr="00067844">
        <w:rPr>
          <w:rFonts w:ascii="Calibri" w:eastAsia="Times New Roman" w:hAnsi="Calibri" w:cs="Times New Roman"/>
          <w:b/>
          <w:bCs/>
          <w:lang w:eastAsia="pl-PL"/>
        </w:rPr>
        <w:t>0</w:t>
      </w:r>
      <w:r w:rsidRPr="00067844">
        <w:rPr>
          <w:rFonts w:ascii="Calibri" w:eastAsia="Times New Roman" w:hAnsi="Calibri" w:cs="Times New Roman"/>
          <w:b/>
          <w:bCs/>
          <w:lang w:val="x-none" w:eastAsia="pl-PL"/>
        </w:rPr>
        <w:t>.202</w:t>
      </w:r>
      <w:r w:rsidRPr="00067844">
        <w:rPr>
          <w:rFonts w:ascii="Calibri" w:eastAsia="Times New Roman" w:hAnsi="Calibri" w:cs="Times New Roman"/>
          <w:b/>
          <w:bCs/>
          <w:lang w:eastAsia="pl-PL"/>
        </w:rPr>
        <w:t>2</w:t>
      </w:r>
      <w:r w:rsidRPr="00067844">
        <w:rPr>
          <w:rFonts w:ascii="Calibri" w:eastAsia="Times New Roman" w:hAnsi="Calibri" w:cs="Times New Roman"/>
          <w:b/>
          <w:bCs/>
          <w:lang w:val="x-none" w:eastAsia="pl-PL"/>
        </w:rPr>
        <w:t xml:space="preserve">r. </w:t>
      </w:r>
      <w:r w:rsidRPr="00067844">
        <w:rPr>
          <w:rFonts w:ascii="Calibri" w:eastAsia="Times New Roman" w:hAnsi="Calibri" w:cs="Times New Roman"/>
          <w:b/>
          <w:bCs/>
          <w:lang w:eastAsia="pl-PL"/>
        </w:rPr>
        <w:t xml:space="preserve">do godz. </w:t>
      </w:r>
      <w:r w:rsidRPr="00067844">
        <w:rPr>
          <w:rFonts w:ascii="Calibri" w:eastAsia="Times New Roman" w:hAnsi="Calibri" w:cs="Times New Roman"/>
          <w:b/>
          <w:bCs/>
          <w:lang w:val="x-none" w:eastAsia="pl-PL"/>
        </w:rPr>
        <w:t>1</w:t>
      </w:r>
      <w:r w:rsidRPr="00067844">
        <w:rPr>
          <w:rFonts w:ascii="Calibri" w:eastAsia="Times New Roman" w:hAnsi="Calibri" w:cs="Times New Roman"/>
          <w:b/>
          <w:bCs/>
          <w:lang w:eastAsia="pl-PL"/>
        </w:rPr>
        <w:t>7</w:t>
      </w:r>
      <w:r w:rsidRPr="00067844">
        <w:rPr>
          <w:rFonts w:ascii="Calibri" w:eastAsia="Times New Roman" w:hAnsi="Calibri" w:cs="Times New Roman"/>
          <w:b/>
          <w:bCs/>
          <w:lang w:val="x-none" w:eastAsia="pl-PL"/>
        </w:rPr>
        <w:t>.00.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Arial"/>
          <w:bCs/>
          <w:lang w:val="x-none" w:eastAsia="pl-PL"/>
        </w:rPr>
        <w:t xml:space="preserve">Ocena ofert zostanie dokonana w dniu </w:t>
      </w:r>
      <w:r w:rsidR="00067844" w:rsidRPr="00067844">
        <w:rPr>
          <w:rFonts w:ascii="Calibri" w:eastAsia="Times New Roman" w:hAnsi="Calibri" w:cs="Arial"/>
          <w:bCs/>
          <w:lang w:eastAsia="pl-PL"/>
        </w:rPr>
        <w:t>20</w:t>
      </w:r>
      <w:r w:rsidRPr="00067844">
        <w:rPr>
          <w:rFonts w:ascii="Calibri" w:eastAsia="Times New Roman" w:hAnsi="Calibri" w:cs="Arial"/>
          <w:bCs/>
          <w:lang w:val="x-none" w:eastAsia="pl-PL"/>
        </w:rPr>
        <w:t>.</w:t>
      </w:r>
      <w:r w:rsidR="00067844" w:rsidRPr="00067844">
        <w:rPr>
          <w:rFonts w:ascii="Calibri" w:eastAsia="Times New Roman" w:hAnsi="Calibri" w:cs="Arial"/>
          <w:bCs/>
          <w:lang w:eastAsia="pl-PL"/>
        </w:rPr>
        <w:t>10</w:t>
      </w:r>
      <w:r w:rsidRPr="00067844">
        <w:rPr>
          <w:rFonts w:ascii="Calibri" w:eastAsia="Times New Roman" w:hAnsi="Calibri" w:cs="Arial"/>
          <w:bCs/>
          <w:lang w:val="x-none" w:eastAsia="pl-PL"/>
        </w:rPr>
        <w:t>.20</w:t>
      </w:r>
      <w:r w:rsidRPr="00067844">
        <w:rPr>
          <w:rFonts w:ascii="Calibri" w:eastAsia="Times New Roman" w:hAnsi="Calibri" w:cs="Arial"/>
          <w:bCs/>
          <w:lang w:eastAsia="pl-PL"/>
        </w:rPr>
        <w:t>22</w:t>
      </w:r>
      <w:r w:rsidRPr="00067844">
        <w:rPr>
          <w:rFonts w:ascii="Calibri" w:eastAsia="Times New Roman" w:hAnsi="Calibri" w:cs="Arial"/>
          <w:bCs/>
          <w:lang w:val="x-none" w:eastAsia="pl-PL"/>
        </w:rPr>
        <w:t xml:space="preserve">r., </w:t>
      </w:r>
      <w:r w:rsidRPr="00067844">
        <w:rPr>
          <w:rFonts w:ascii="Calibri" w:eastAsia="Times New Roman" w:hAnsi="Calibri" w:cs="Arial"/>
          <w:bCs/>
          <w:lang w:eastAsia="pl-PL"/>
        </w:rPr>
        <w:t xml:space="preserve">a wyniki i wybór najkorzystniejszej oferty zostanie ogłoszony na stronie internetowej Zamawiającego pod adresem </w:t>
      </w:r>
      <w:hyperlink r:id="rId13" w:history="1">
        <w:r w:rsidRPr="00067844">
          <w:rPr>
            <w:rFonts w:ascii="Calibri" w:eastAsia="Times New Roman" w:hAnsi="Calibri" w:cs="Arial"/>
            <w:bCs/>
            <w:u w:val="single"/>
            <w:lang w:eastAsia="pl-PL"/>
          </w:rPr>
          <w:t>www.olimp.org.pl</w:t>
        </w:r>
      </w:hyperlink>
      <w:r w:rsidRPr="00067844">
        <w:rPr>
          <w:rFonts w:ascii="Calibri" w:eastAsia="Times New Roman" w:hAnsi="Calibri" w:cs="Arial"/>
          <w:bCs/>
          <w:lang w:eastAsia="pl-PL"/>
        </w:rPr>
        <w:t xml:space="preserve">. 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Arial"/>
          <w:bCs/>
          <w:lang w:val="x-none" w:eastAsia="pl-PL"/>
        </w:rPr>
        <w:t>Koszty związane z przygotowaniem oferty ponosi Wykonawca.</w:t>
      </w:r>
    </w:p>
    <w:p w:rsidR="0049443B" w:rsidRPr="00067844" w:rsidRDefault="0049443B" w:rsidP="004944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Arial"/>
          <w:bCs/>
          <w:lang w:val="x-none" w:eastAsia="pl-PL"/>
        </w:rPr>
        <w:t>Oferent</w:t>
      </w:r>
      <w:r w:rsidRPr="00067844">
        <w:rPr>
          <w:rFonts w:ascii="Calibri" w:eastAsia="Times New Roman" w:hAnsi="Calibri" w:cs="Arial"/>
          <w:lang w:val="x-none" w:eastAsia="pl-PL"/>
        </w:rPr>
        <w:t xml:space="preserve"> może przed upływem terminu składania ofert zmienić lub wycofać swoją ofertę.</w:t>
      </w:r>
    </w:p>
    <w:p w:rsidR="0049443B" w:rsidRPr="00067844" w:rsidRDefault="0049443B" w:rsidP="0049443B">
      <w:pPr>
        <w:numPr>
          <w:ilvl w:val="0"/>
          <w:numId w:val="8"/>
        </w:numPr>
        <w:spacing w:after="20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Arial"/>
          <w:lang w:val="x-none" w:eastAsia="pl-PL"/>
        </w:rPr>
        <w:t>W toku badania i oceny ofert Zamawiający może żądać od Oferentów wyjaśnień dotyczących treści</w:t>
      </w:r>
      <w:r w:rsidRPr="00067844">
        <w:rPr>
          <w:rFonts w:ascii="Calibri" w:eastAsia="Times New Roman" w:hAnsi="Calibri" w:cs="Times New Roman"/>
          <w:bCs/>
          <w:lang w:val="x-none" w:eastAsia="pl-PL"/>
        </w:rPr>
        <w:t xml:space="preserve"> złożonych ofert.</w:t>
      </w:r>
    </w:p>
    <w:p w:rsidR="0049443B" w:rsidRPr="00067844" w:rsidRDefault="0049443B" w:rsidP="004944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val="x-none" w:eastAsia="pl-PL"/>
        </w:rPr>
      </w:pPr>
      <w:r w:rsidRPr="00067844">
        <w:rPr>
          <w:rFonts w:ascii="Calibri" w:eastAsia="Times New Roman" w:hAnsi="Calibri" w:cs="Times New Roman"/>
          <w:b/>
          <w:lang w:val="x-none" w:eastAsia="pl-PL"/>
        </w:rPr>
        <w:t>TERMIN WYKONANIA ZAMÓWIENIA.</w:t>
      </w:r>
    </w:p>
    <w:p w:rsidR="0049443B" w:rsidRPr="00067844" w:rsidRDefault="0049443B" w:rsidP="0049443B">
      <w:pPr>
        <w:spacing w:after="0" w:line="240" w:lineRule="auto"/>
        <w:ind w:left="1080"/>
        <w:contextualSpacing/>
        <w:jc w:val="both"/>
        <w:rPr>
          <w:rFonts w:ascii="Calibri" w:eastAsia="Times New Roman" w:hAnsi="Calibri" w:cs="Times New Roman"/>
          <w:b/>
          <w:lang w:val="x-none" w:eastAsia="pl-PL"/>
        </w:rPr>
      </w:pPr>
    </w:p>
    <w:p w:rsidR="0049443B" w:rsidRPr="00067844" w:rsidRDefault="0049443B" w:rsidP="0049443B">
      <w:pPr>
        <w:spacing w:after="0" w:line="240" w:lineRule="auto"/>
        <w:ind w:left="708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Przedmiot zamówienia będzie realizowany w okresie wskazanym w punkcie V.2.a, zgodnie z</w:t>
      </w:r>
      <w:r w:rsidRPr="00067844">
        <w:rPr>
          <w:rFonts w:ascii="Calibri" w:eastAsia="Times New Roman" w:hAnsi="Calibri" w:cs="Times New Roman"/>
          <w:lang w:eastAsia="pl-PL"/>
        </w:rPr>
        <w:t> </w:t>
      </w:r>
      <w:r w:rsidRPr="00067844">
        <w:rPr>
          <w:rFonts w:ascii="Calibri" w:eastAsia="Times New Roman" w:hAnsi="Calibri" w:cs="Times New Roman"/>
          <w:lang w:val="x-none" w:eastAsia="pl-PL"/>
        </w:rPr>
        <w:t>harmonogramem, uzgodnionym z Zamawiającym.</w:t>
      </w:r>
    </w:p>
    <w:p w:rsidR="0049443B" w:rsidRPr="00067844" w:rsidRDefault="0049443B" w:rsidP="0049443B">
      <w:pPr>
        <w:spacing w:after="0" w:line="240" w:lineRule="auto"/>
        <w:ind w:left="1080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</w:p>
    <w:p w:rsidR="0049443B" w:rsidRPr="00067844" w:rsidRDefault="0049443B" w:rsidP="0049443B">
      <w:pPr>
        <w:numPr>
          <w:ilvl w:val="0"/>
          <w:numId w:val="16"/>
        </w:numPr>
        <w:spacing w:after="200" w:line="276" w:lineRule="auto"/>
        <w:rPr>
          <w:rFonts w:ascii="Calibri" w:eastAsia="Times New Roman" w:hAnsi="Calibri" w:cs="Times New Roman"/>
          <w:b/>
          <w:lang w:val="x-none" w:eastAsia="pl-PL"/>
        </w:rPr>
      </w:pPr>
      <w:r w:rsidRPr="00067844">
        <w:rPr>
          <w:rFonts w:ascii="Calibri" w:eastAsia="Times New Roman" w:hAnsi="Calibri" w:cs="Times New Roman"/>
          <w:b/>
          <w:lang w:val="x-none" w:eastAsia="pl-PL"/>
        </w:rPr>
        <w:t>KRYTERIA I SPOSÓB OCENY OFERT.</w:t>
      </w:r>
    </w:p>
    <w:p w:rsidR="0049443B" w:rsidRPr="00067844" w:rsidRDefault="0049443B" w:rsidP="0049443B">
      <w:pPr>
        <w:numPr>
          <w:ilvl w:val="0"/>
          <w:numId w:val="2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b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Zamawiający dokona oceny ofert i wyboru najkorzystniejszej oferty jedynie spośród ofert uznanych za ważne, spełniających wymogi formalne.</w:t>
      </w:r>
    </w:p>
    <w:p w:rsidR="0049443B" w:rsidRPr="00067844" w:rsidRDefault="0049443B" w:rsidP="0049443B">
      <w:pPr>
        <w:numPr>
          <w:ilvl w:val="0"/>
          <w:numId w:val="2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Zamawiający wybierze ofertę najkorzystniejszą na podstawie kryteriów:</w:t>
      </w:r>
    </w:p>
    <w:p w:rsidR="0049443B" w:rsidRPr="00067844" w:rsidRDefault="0049443B" w:rsidP="0049443B">
      <w:pPr>
        <w:numPr>
          <w:ilvl w:val="0"/>
          <w:numId w:val="6"/>
        </w:numPr>
        <w:spacing w:before="100" w:beforeAutospacing="1" w:after="100" w:afterAutospacing="1" w:line="240" w:lineRule="auto"/>
        <w:ind w:left="1037" w:hanging="357"/>
        <w:jc w:val="both"/>
        <w:rPr>
          <w:rFonts w:ascii="Calibri" w:eastAsia="Times New Roman" w:hAnsi="Calibri" w:cs="Times New Roman"/>
          <w:lang w:eastAsia="pl-PL"/>
        </w:rPr>
      </w:pPr>
      <w:r w:rsidRPr="00067844">
        <w:rPr>
          <w:rFonts w:ascii="Calibri" w:eastAsia="Times New Roman" w:hAnsi="Calibri" w:cs="Times New Roman"/>
          <w:lang w:eastAsia="pl-PL"/>
        </w:rPr>
        <w:t>cena (brutto) - 100% znaczenia.</w:t>
      </w:r>
    </w:p>
    <w:p w:rsidR="0049443B" w:rsidRPr="00067844" w:rsidRDefault="0049443B" w:rsidP="0049443B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W kryterium ceny punkty zostaną obliczone według następującego wzoru:</w:t>
      </w:r>
    </w:p>
    <w:p w:rsidR="0049443B" w:rsidRPr="00067844" w:rsidRDefault="0049443B" w:rsidP="0049443B">
      <w:pPr>
        <w:spacing w:after="0" w:line="240" w:lineRule="auto"/>
        <w:ind w:left="103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</w:p>
    <w:p w:rsidR="0049443B" w:rsidRPr="00067844" w:rsidRDefault="0049443B" w:rsidP="0049443B">
      <w:pPr>
        <w:spacing w:after="0" w:line="240" w:lineRule="auto"/>
        <w:ind w:left="680"/>
        <w:contextualSpacing/>
        <w:jc w:val="both"/>
        <w:rPr>
          <w:rFonts w:ascii="Calibri" w:eastAsia="Times New Roman" w:hAnsi="Calibri" w:cs="Calibri"/>
          <w:lang w:eastAsia="pl-PL"/>
        </w:rPr>
      </w:pPr>
      <w:r w:rsidRPr="00067844">
        <w:rPr>
          <w:rFonts w:ascii="Calibri" w:eastAsia="Times New Roman" w:hAnsi="Calibri" w:cs="Calibri"/>
          <w:lang w:eastAsia="pl-PL"/>
        </w:rPr>
        <w:t>Liczba punktów = (najniższa cena brutto spośród ważnych i nieodrzuconych ofert/ cena brutto badanej oferty) x 100.</w:t>
      </w:r>
    </w:p>
    <w:p w:rsidR="0049443B" w:rsidRPr="00067844" w:rsidRDefault="0049443B" w:rsidP="0049443B">
      <w:pPr>
        <w:numPr>
          <w:ilvl w:val="0"/>
          <w:numId w:val="2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Obliczenia będą dokonywane w zaokrągleniu do dwóch miejsc po przecinku.</w:t>
      </w:r>
    </w:p>
    <w:p w:rsidR="0049443B" w:rsidRPr="00067844" w:rsidRDefault="0049443B" w:rsidP="0049443B">
      <w:pPr>
        <w:numPr>
          <w:ilvl w:val="0"/>
          <w:numId w:val="2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Za najkorzystniejszą ofertę zostanie uznana oferta, która uzyska najwyższą liczbę punktów. Pozostałe oferty zostaną sklasyfikowane zgodnie z ilością uzyskanych punktów.</w:t>
      </w:r>
    </w:p>
    <w:p w:rsidR="0049443B" w:rsidRPr="00067844" w:rsidRDefault="0049443B" w:rsidP="0049443B">
      <w:pPr>
        <w:numPr>
          <w:ilvl w:val="0"/>
          <w:numId w:val="2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Jeżeli nie będzie można dokonać wyboru oferty najkorzystniejszej ze względu na to, że dwie lub więcej ofert będą przedstawiały takie same ceny, Zamawiający przeprowadzi negocjacje z Wykonawcami.</w:t>
      </w:r>
    </w:p>
    <w:p w:rsidR="0049443B" w:rsidRPr="00067844" w:rsidRDefault="0049443B" w:rsidP="0049443B">
      <w:pPr>
        <w:numPr>
          <w:ilvl w:val="0"/>
          <w:numId w:val="2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 xml:space="preserve">W przypadku, gdy zaproponowane oferty przekroczą kwotę jaką Zamawiający może przeznaczyć na realizację zamówienia, Zamawiający może podjąć negocjacje z wybranym, </w:t>
      </w:r>
      <w:r w:rsidRPr="00067844">
        <w:rPr>
          <w:rFonts w:ascii="Calibri" w:eastAsia="Times New Roman" w:hAnsi="Calibri" w:cs="Times New Roman"/>
          <w:lang w:val="x-none" w:eastAsia="pl-PL"/>
        </w:rPr>
        <w:lastRenderedPageBreak/>
        <w:t xml:space="preserve">zgodnie z zasadą </w:t>
      </w:r>
      <w:r w:rsidRPr="00067844">
        <w:rPr>
          <w:rFonts w:ascii="Calibri" w:eastAsia="Times New Roman" w:hAnsi="Calibri" w:cs="Times New Roman"/>
          <w:lang w:eastAsia="pl-PL"/>
        </w:rPr>
        <w:t>rozeznania rynku</w:t>
      </w:r>
      <w:r w:rsidRPr="00067844">
        <w:rPr>
          <w:rFonts w:ascii="Calibri" w:eastAsia="Times New Roman" w:hAnsi="Calibri" w:cs="Times New Roman"/>
          <w:lang w:val="x-none" w:eastAsia="pl-PL"/>
        </w:rPr>
        <w:t xml:space="preserve">, Wykonawcą lub powtórzyć postępowanie w trybie zasady </w:t>
      </w:r>
      <w:r w:rsidRPr="00067844">
        <w:rPr>
          <w:rFonts w:ascii="Calibri" w:eastAsia="Times New Roman" w:hAnsi="Calibri" w:cs="Times New Roman"/>
          <w:lang w:eastAsia="pl-PL"/>
        </w:rPr>
        <w:t>rozeznania rynku</w:t>
      </w:r>
      <w:r w:rsidRPr="00067844">
        <w:rPr>
          <w:rFonts w:ascii="Calibri" w:eastAsia="Times New Roman" w:hAnsi="Calibri" w:cs="Times New Roman"/>
          <w:lang w:val="x-none" w:eastAsia="pl-PL"/>
        </w:rPr>
        <w:t>.</w:t>
      </w:r>
    </w:p>
    <w:p w:rsidR="0049443B" w:rsidRPr="00067844" w:rsidRDefault="0049443B" w:rsidP="0049443B">
      <w:pPr>
        <w:numPr>
          <w:ilvl w:val="0"/>
          <w:numId w:val="2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Cena oferty będzie wyrażona liczbowo, z dokładnością do dwóch miejsc po przecinku (brutto).</w:t>
      </w:r>
    </w:p>
    <w:p w:rsidR="0049443B" w:rsidRPr="00067844" w:rsidRDefault="0049443B" w:rsidP="0049443B">
      <w:pPr>
        <w:numPr>
          <w:ilvl w:val="0"/>
          <w:numId w:val="2"/>
        </w:numPr>
        <w:spacing w:after="0" w:line="240" w:lineRule="auto"/>
        <w:ind w:left="924" w:hanging="35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Cena oferty będzie określona wyłącznie w złotych polskich. Rozliczenia pomiędzy Zamawiającym a Wykonawcą będą prowadzone wyłącznie w walucie polskiej.</w:t>
      </w:r>
    </w:p>
    <w:p w:rsidR="0049443B" w:rsidRPr="00067844" w:rsidRDefault="0049443B" w:rsidP="0049443B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</w:p>
    <w:p w:rsidR="0049443B" w:rsidRPr="00067844" w:rsidRDefault="0049443B" w:rsidP="0049443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val="x-none" w:eastAsia="pl-PL"/>
        </w:rPr>
      </w:pPr>
      <w:r w:rsidRPr="00067844">
        <w:rPr>
          <w:rFonts w:ascii="Calibri" w:eastAsia="Times New Roman" w:hAnsi="Calibri" w:cs="Times New Roman"/>
          <w:b/>
          <w:lang w:val="x-none" w:eastAsia="pl-PL"/>
        </w:rPr>
        <w:t>DODATKOWE INFORMACJE.</w:t>
      </w:r>
    </w:p>
    <w:p w:rsidR="0049443B" w:rsidRPr="00067844" w:rsidRDefault="0049443B" w:rsidP="0049443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Złożenie Zapytania ofertowego, jak też otrzymywanie w jego wyniku ofert, nie jest równoznaczne z</w:t>
      </w:r>
      <w:r w:rsidRPr="00067844">
        <w:rPr>
          <w:rFonts w:ascii="Calibri" w:eastAsia="Times New Roman" w:hAnsi="Calibri" w:cs="Times New Roman"/>
          <w:lang w:eastAsia="pl-PL"/>
        </w:rPr>
        <w:t> </w:t>
      </w:r>
      <w:r w:rsidRPr="00067844">
        <w:rPr>
          <w:rFonts w:ascii="Calibri" w:eastAsia="Times New Roman" w:hAnsi="Calibri" w:cs="Times New Roman"/>
          <w:lang w:val="x-none" w:eastAsia="pl-PL"/>
        </w:rPr>
        <w:t>udzieleniem zamówienia przez Agencję Usług Oświatowych Ośrodek Szkolenia Kierowców „OLIMP” S.C.  (nie rodzi skutków prawnych zawarcia umowy).</w:t>
      </w:r>
      <w:r w:rsidRPr="00067844">
        <w:rPr>
          <w:rFonts w:ascii="Calibri" w:eastAsia="Times New Roman" w:hAnsi="Calibri" w:cs="Times New Roman"/>
          <w:lang w:eastAsia="pl-PL"/>
        </w:rPr>
        <w:t xml:space="preserve"> </w:t>
      </w:r>
      <w:r w:rsidRPr="00067844">
        <w:rPr>
          <w:rFonts w:ascii="Calibri" w:eastAsia="Times New Roman" w:hAnsi="Calibri" w:cs="Times New Roman"/>
          <w:lang w:val="x-none" w:eastAsia="pl-PL"/>
        </w:rPr>
        <w:t>Oferty</w:t>
      </w:r>
      <w:r w:rsidRPr="00067844">
        <w:rPr>
          <w:rFonts w:ascii="Calibri" w:eastAsia="Times New Roman" w:hAnsi="Calibri" w:cs="Times New Roman"/>
          <w:lang w:eastAsia="pl-PL"/>
        </w:rPr>
        <w:t> </w:t>
      </w:r>
      <w:r w:rsidRPr="00067844">
        <w:rPr>
          <w:rFonts w:ascii="Calibri" w:eastAsia="Times New Roman" w:hAnsi="Calibri" w:cs="Times New Roman"/>
          <w:lang w:val="x-none" w:eastAsia="pl-PL"/>
        </w:rPr>
        <w:t>Wykonawców uzyskane w odpowiedzi na Zapytanie ofertowe mogą stanowić podstawę do udzielenia zamówienia albo być podstawą do dalszych negocjacji.</w:t>
      </w:r>
    </w:p>
    <w:p w:rsidR="0049443B" w:rsidRPr="00067844" w:rsidRDefault="0049443B" w:rsidP="0049443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eastAsia="pl-PL"/>
        </w:rPr>
        <w:t>Zamawiający zastrzega sobie prawo do częściowego skorzystania z oferty, nieskorzystania z oferty, bądź unieważnienia zapytania bez podania przyczyny.</w:t>
      </w:r>
    </w:p>
    <w:p w:rsidR="0049443B" w:rsidRPr="00067844" w:rsidRDefault="0049443B" w:rsidP="0049443B">
      <w:pPr>
        <w:spacing w:after="0" w:line="240" w:lineRule="auto"/>
        <w:ind w:left="708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</w:p>
    <w:p w:rsidR="0049443B" w:rsidRPr="00067844" w:rsidRDefault="0049443B" w:rsidP="0049443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val="x-none" w:eastAsia="pl-PL"/>
        </w:rPr>
      </w:pPr>
      <w:r w:rsidRPr="00067844">
        <w:rPr>
          <w:rFonts w:ascii="Calibri" w:eastAsia="Times New Roman" w:hAnsi="Calibri" w:cs="Times New Roman"/>
          <w:b/>
          <w:lang w:val="x-none" w:eastAsia="pl-PL"/>
        </w:rPr>
        <w:t>ZAŁĄCZNIKI.</w:t>
      </w:r>
    </w:p>
    <w:p w:rsidR="0049443B" w:rsidRPr="00067844" w:rsidRDefault="0049443B" w:rsidP="0049443B">
      <w:pPr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 xml:space="preserve">Formularz oferty </w:t>
      </w:r>
      <w:r w:rsidRPr="00067844">
        <w:rPr>
          <w:rFonts w:ascii="Calibri" w:eastAsia="Times New Roman" w:hAnsi="Calibri" w:cs="Times New Roman"/>
          <w:lang w:eastAsia="pl-PL"/>
        </w:rPr>
        <w:t>W</w:t>
      </w:r>
      <w:proofErr w:type="spellStart"/>
      <w:r w:rsidRPr="00067844">
        <w:rPr>
          <w:rFonts w:ascii="Calibri" w:eastAsia="Times New Roman" w:hAnsi="Calibri" w:cs="Times New Roman"/>
          <w:lang w:val="x-none" w:eastAsia="pl-PL"/>
        </w:rPr>
        <w:t>ykonawcy</w:t>
      </w:r>
      <w:proofErr w:type="spellEnd"/>
      <w:r w:rsidRPr="00067844">
        <w:rPr>
          <w:rFonts w:ascii="Calibri" w:eastAsia="Times New Roman" w:hAnsi="Calibri" w:cs="Times New Roman"/>
          <w:lang w:val="x-none" w:eastAsia="pl-PL"/>
        </w:rPr>
        <w:t xml:space="preserve"> – Załącznik nr 1.</w:t>
      </w:r>
    </w:p>
    <w:p w:rsidR="0049443B" w:rsidRPr="00067844" w:rsidRDefault="0049443B" w:rsidP="0049443B">
      <w:pPr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Oświadczenie Wykonawcy o spełnieniu warunków udziału w postępowaniu – Załącznik nr 2.</w:t>
      </w:r>
    </w:p>
    <w:p w:rsidR="0049443B" w:rsidRPr="00067844" w:rsidRDefault="0049443B" w:rsidP="0049443B">
      <w:pPr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lang w:val="x-none" w:eastAsia="pl-PL"/>
        </w:rPr>
      </w:pPr>
      <w:r w:rsidRPr="00067844">
        <w:rPr>
          <w:rFonts w:ascii="Calibri" w:eastAsia="Times New Roman" w:hAnsi="Calibri" w:cs="Times New Roman"/>
          <w:lang w:val="x-none" w:eastAsia="pl-PL"/>
        </w:rPr>
        <w:t>Oświadczenie Wykonawcy o  braku powiązań osobowych i/lub kapitałowych – Załącznik nr 3.</w:t>
      </w:r>
    </w:p>
    <w:p w:rsidR="0049443B" w:rsidRPr="00067844" w:rsidRDefault="0049443B" w:rsidP="0049443B">
      <w:pPr>
        <w:spacing w:after="200" w:line="276" w:lineRule="auto"/>
        <w:ind w:firstLine="567"/>
        <w:rPr>
          <w:rFonts w:ascii="Calibri" w:eastAsia="Calibri" w:hAnsi="Calibri" w:cs="Times New Roman"/>
        </w:rPr>
      </w:pPr>
      <w:r w:rsidRPr="00067844">
        <w:rPr>
          <w:rFonts w:ascii="Calibri" w:eastAsia="Times New Roman" w:hAnsi="Calibri" w:cs="Times New Roman"/>
          <w:lang w:eastAsia="pl-PL"/>
        </w:rPr>
        <w:t>Klauzula</w:t>
      </w:r>
      <w:r w:rsidRPr="00067844">
        <w:rPr>
          <w:rFonts w:ascii="Calibri" w:eastAsia="Times New Roman" w:hAnsi="Calibri" w:cs="Calibri"/>
          <w:lang w:eastAsia="pl-PL"/>
        </w:rPr>
        <w:t xml:space="preserve"> informacyjna - Załącznik nr 4.</w:t>
      </w:r>
    </w:p>
    <w:p w:rsidR="0049443B" w:rsidRPr="00B632F6" w:rsidRDefault="0049443B" w:rsidP="0049443B">
      <w:pPr>
        <w:spacing w:after="0" w:line="240" w:lineRule="auto"/>
        <w:ind w:firstLine="567"/>
        <w:rPr>
          <w:rFonts w:ascii="Calibri" w:eastAsia="Calibri" w:hAnsi="Calibri" w:cs="Calibri"/>
          <w:color w:val="FF0000"/>
          <w:lang w:eastAsia="pl-PL"/>
        </w:rPr>
      </w:pPr>
    </w:p>
    <w:p w:rsidR="00EB73A7" w:rsidRPr="00B632F6" w:rsidRDefault="00EB73A7">
      <w:pPr>
        <w:rPr>
          <w:color w:val="FF0000"/>
        </w:rPr>
      </w:pPr>
    </w:p>
    <w:sectPr w:rsidR="00EB73A7" w:rsidRPr="00B632F6" w:rsidSect="007C4C61">
      <w:headerReference w:type="default" r:id="rId14"/>
      <w:footerReference w:type="default" r:id="rId15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C3" w:rsidRDefault="006F7A45">
      <w:pPr>
        <w:spacing w:after="0" w:line="240" w:lineRule="auto"/>
      </w:pPr>
      <w:r>
        <w:separator/>
      </w:r>
    </w:p>
  </w:endnote>
  <w:endnote w:type="continuationSeparator" w:id="0">
    <w:p w:rsidR="00856FC3" w:rsidRDefault="006F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6F7A45" w:rsidP="00F22FD8">
    <w:pPr>
      <w:keepNext/>
      <w:pBdr>
        <w:top w:val="single" w:sz="4" w:space="0" w:color="auto"/>
      </w:pBdr>
      <w:tabs>
        <w:tab w:val="left" w:pos="495"/>
      </w:tabs>
      <w:ind w:left="-709" w:firstLine="709"/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7C4C61" w:rsidRDefault="0049443B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-14605</wp:posOffset>
              </wp:positionV>
              <wp:extent cx="1289050" cy="457200"/>
              <wp:effectExtent l="3175" t="0" r="3175" b="0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9050" cy="457200"/>
                        <a:chOff x="2009" y="3505"/>
                        <a:chExt cx="2100" cy="746"/>
                      </a:xfrm>
                    </wpg:grpSpPr>
                    <wps:wsp>
                      <wps:cNvPr id="3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9" y="3987"/>
                          <a:ext cx="2100" cy="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61" w:rsidRDefault="006F7A45" w:rsidP="007C4C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4" y="3505"/>
                          <a:ext cx="1335" cy="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3.25pt;margin-top:-1.15pt;width:101.5pt;height:36pt;z-index:251659264" coordorigin="2009,3505" coordsize="2100,7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09;top:3987;width:21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o:lock v:ext="edit" aspectratio="t"/>
                <v:textbox inset="0,0,0,0">
                  <w:txbxContent>
                    <w:p w:rsidR="007C4C61" w:rsidRDefault="009F0C73" w:rsidP="007C4C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4;top:3505;width:133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">
                <v:imagedata r:id="rId2" o:title="" grayscale="t"/>
              </v:shape>
            </v:group>
          </w:pict>
        </mc:Fallback>
      </mc:AlternateContent>
    </w:r>
    <w:r w:rsidR="006F7A45" w:rsidRPr="00783617">
      <w:rPr>
        <w:rFonts w:ascii="Arial" w:hAnsi="Arial" w:cs="Arial"/>
        <w:sz w:val="14"/>
        <w:szCs w:val="14"/>
      </w:rPr>
      <w:t>Agencja Usług Oświatowych Ośrodek Szkolenia Kierowców „Olimp” s.c.</w:t>
    </w:r>
  </w:p>
  <w:p w:rsidR="007C4C61" w:rsidRDefault="006F7A45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 xml:space="preserve">97-300 Piotrków Tryb., </w:t>
    </w:r>
    <w:r>
      <w:rPr>
        <w:rFonts w:ascii="Arial" w:hAnsi="Arial" w:cs="Arial"/>
        <w:sz w:val="14"/>
        <w:szCs w:val="14"/>
      </w:rPr>
      <w:t>A</w:t>
    </w:r>
    <w:r w:rsidRPr="00F92F4B">
      <w:rPr>
        <w:rFonts w:ascii="Arial" w:hAnsi="Arial" w:cs="Arial"/>
        <w:sz w:val="14"/>
        <w:szCs w:val="14"/>
      </w:rPr>
      <w:t xml:space="preserve">l. Armii Krajowej </w:t>
    </w:r>
    <w:r>
      <w:rPr>
        <w:rFonts w:ascii="Arial" w:hAnsi="Arial" w:cs="Arial"/>
        <w:sz w:val="14"/>
        <w:szCs w:val="14"/>
      </w:rPr>
      <w:t xml:space="preserve">22A, </w:t>
    </w:r>
  </w:p>
  <w:p w:rsidR="007C4C61" w:rsidRPr="00894C9B" w:rsidRDefault="006F7A45" w:rsidP="007C4C61">
    <w:pPr>
      <w:keepNext/>
      <w:spacing w:after="0"/>
      <w:ind w:left="-709" w:firstLine="709"/>
      <w:jc w:val="right"/>
      <w:outlineLvl w:val="0"/>
      <w:rPr>
        <w:rFonts w:ascii="Arial" w:hAnsi="Arial"/>
        <w:sz w:val="14"/>
        <w:szCs w:val="14"/>
        <w:lang w:val="en-US"/>
      </w:rPr>
    </w:pPr>
    <w:r w:rsidRPr="00894C9B">
      <w:rPr>
        <w:rFonts w:ascii="Arial" w:hAnsi="Arial" w:cs="Arial"/>
        <w:sz w:val="14"/>
        <w:szCs w:val="14"/>
        <w:lang w:val="en-US"/>
      </w:rPr>
      <w:t>tel./fax</w:t>
    </w:r>
    <w:r w:rsidRPr="00894C9B">
      <w:rPr>
        <w:rFonts w:ascii="Arial" w:hAnsi="Arial"/>
        <w:sz w:val="14"/>
        <w:szCs w:val="14"/>
        <w:lang w:val="en-US"/>
      </w:rPr>
      <w:t xml:space="preserve"> 44 647 01 45</w:t>
    </w:r>
    <w:r>
      <w:rPr>
        <w:rFonts w:ascii="Arial" w:hAnsi="Arial"/>
        <w:sz w:val="14"/>
        <w:szCs w:val="14"/>
        <w:lang w:val="en-US"/>
      </w:rPr>
      <w:t>, 44 732 15 85</w:t>
    </w:r>
  </w:p>
  <w:p w:rsidR="007C4C61" w:rsidRPr="00894C9B" w:rsidRDefault="001D4083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  <w:hyperlink r:id="rId3" w:history="1">
      <w:r w:rsidR="006F7A45" w:rsidRPr="00763705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AD4A74" w:rsidRPr="007E7B56" w:rsidRDefault="001D4083" w:rsidP="007C4C6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C3" w:rsidRDefault="006F7A45">
      <w:pPr>
        <w:spacing w:after="0" w:line="240" w:lineRule="auto"/>
      </w:pPr>
      <w:r>
        <w:separator/>
      </w:r>
    </w:p>
  </w:footnote>
  <w:footnote w:type="continuationSeparator" w:id="0">
    <w:p w:rsidR="00856FC3" w:rsidRDefault="006F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49443B" w:rsidP="007162BB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943A4B"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653" w:rsidRPr="007162BB" w:rsidRDefault="006F7A45" w:rsidP="007162BB">
    <w:pPr>
      <w:pStyle w:val="Nagwek"/>
      <w:pBdr>
        <w:bottom w:val="single" w:sz="4" w:space="1" w:color="auto"/>
      </w:pBdr>
      <w:jc w:val="center"/>
      <w:rPr>
        <w:sz w:val="18"/>
        <w:szCs w:val="18"/>
        <w:u w:val="single"/>
      </w:rPr>
    </w:pPr>
    <w:r w:rsidRPr="00946CB0">
      <w:rPr>
        <w:sz w:val="18"/>
        <w:szCs w:val="18"/>
      </w:rPr>
      <w:t>Projekt współfinansowany ze środków Europejskiego Funduszu Społecznego w ramach RPO WŁ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9FC"/>
    <w:multiLevelType w:val="hybridMultilevel"/>
    <w:tmpl w:val="4D926CDA"/>
    <w:lvl w:ilvl="0" w:tplc="A7D4DAD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C69"/>
    <w:multiLevelType w:val="hybridMultilevel"/>
    <w:tmpl w:val="4D401AA8"/>
    <w:lvl w:ilvl="0" w:tplc="A56228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EA1"/>
    <w:multiLevelType w:val="hybridMultilevel"/>
    <w:tmpl w:val="F75066DC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11163A48"/>
    <w:multiLevelType w:val="hybridMultilevel"/>
    <w:tmpl w:val="1B40E612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1716210"/>
    <w:multiLevelType w:val="hybridMultilevel"/>
    <w:tmpl w:val="60A4E11A"/>
    <w:lvl w:ilvl="0" w:tplc="6396095A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A0A3E"/>
    <w:multiLevelType w:val="hybridMultilevel"/>
    <w:tmpl w:val="3E40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37E3"/>
    <w:multiLevelType w:val="hybridMultilevel"/>
    <w:tmpl w:val="7FBCB88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173B5EC2"/>
    <w:multiLevelType w:val="hybridMultilevel"/>
    <w:tmpl w:val="FBEE774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84028E"/>
    <w:multiLevelType w:val="hybridMultilevel"/>
    <w:tmpl w:val="8012A9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F6615C7"/>
    <w:multiLevelType w:val="hybridMultilevel"/>
    <w:tmpl w:val="48881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936B5"/>
    <w:multiLevelType w:val="hybridMultilevel"/>
    <w:tmpl w:val="26504502"/>
    <w:lvl w:ilvl="0" w:tplc="89E6A6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7E46C61"/>
    <w:multiLevelType w:val="hybridMultilevel"/>
    <w:tmpl w:val="D382E29C"/>
    <w:lvl w:ilvl="0" w:tplc="1F067D3E">
      <w:start w:val="1"/>
      <w:numFmt w:val="decimal"/>
      <w:lvlText w:val="%1."/>
      <w:lvlJc w:val="left"/>
      <w:pPr>
        <w:ind w:left="10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2" w15:restartNumberingAfterBreak="0">
    <w:nsid w:val="468F1A72"/>
    <w:multiLevelType w:val="hybridMultilevel"/>
    <w:tmpl w:val="5B901692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3" w15:restartNumberingAfterBreak="0">
    <w:nsid w:val="5942705C"/>
    <w:multiLevelType w:val="hybridMultilevel"/>
    <w:tmpl w:val="263C29BC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5DC6384C"/>
    <w:multiLevelType w:val="hybridMultilevel"/>
    <w:tmpl w:val="EAF2C71A"/>
    <w:lvl w:ilvl="0" w:tplc="737276A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B54F3"/>
    <w:multiLevelType w:val="hybridMultilevel"/>
    <w:tmpl w:val="7E40F5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52552F9"/>
    <w:multiLevelType w:val="hybridMultilevel"/>
    <w:tmpl w:val="DA20AB62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 w15:restartNumberingAfterBreak="0">
    <w:nsid w:val="7DEB7819"/>
    <w:multiLevelType w:val="hybridMultilevel"/>
    <w:tmpl w:val="0232B806"/>
    <w:lvl w:ilvl="0" w:tplc="00B445E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2"/>
  </w:num>
  <w:num w:numId="14">
    <w:abstractNumId w:val="15"/>
  </w:num>
  <w:num w:numId="15">
    <w:abstractNumId w:val="12"/>
  </w:num>
  <w:num w:numId="16">
    <w:abstractNumId w:val="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B"/>
    <w:rsid w:val="00041844"/>
    <w:rsid w:val="00067844"/>
    <w:rsid w:val="001022E4"/>
    <w:rsid w:val="001D4083"/>
    <w:rsid w:val="00314731"/>
    <w:rsid w:val="003E1006"/>
    <w:rsid w:val="0049443B"/>
    <w:rsid w:val="00530F3A"/>
    <w:rsid w:val="00580111"/>
    <w:rsid w:val="006F7A45"/>
    <w:rsid w:val="00856FC3"/>
    <w:rsid w:val="00936FE2"/>
    <w:rsid w:val="00975369"/>
    <w:rsid w:val="00A02AE8"/>
    <w:rsid w:val="00B632F6"/>
    <w:rsid w:val="00BB268A"/>
    <w:rsid w:val="00E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461907-B5AE-4B18-AF82-523D4C8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43B"/>
  </w:style>
  <w:style w:type="character" w:styleId="Hipercze">
    <w:name w:val="Hyperlink"/>
    <w:uiPriority w:val="99"/>
    <w:rsid w:val="0049443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.org.pl" TargetMode="External"/><Relationship Id="rId13" Type="http://schemas.openxmlformats.org/officeDocument/2006/relationships/hyperlink" Target="http://www.olim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@prawojazdy.com.pl" TargetMode="External"/><Relationship Id="rId12" Type="http://schemas.openxmlformats.org/officeDocument/2006/relationships/hyperlink" Target="mailto:olimp@prawojazdy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mp@prawojazdy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limp@prawojazdy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@prawojazdy.com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mp.org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2329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KOMP-OLIMP</dc:creator>
  <cp:keywords/>
  <dc:description/>
  <cp:lastModifiedBy>Biuro2</cp:lastModifiedBy>
  <cp:revision>9</cp:revision>
  <cp:lastPrinted>2022-09-05T21:43:00Z</cp:lastPrinted>
  <dcterms:created xsi:type="dcterms:W3CDTF">2022-09-05T20:42:00Z</dcterms:created>
  <dcterms:modified xsi:type="dcterms:W3CDTF">2022-10-20T01:08:00Z</dcterms:modified>
</cp:coreProperties>
</file>