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DB19A3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 w:rsidRPr="00DB19A3">
        <w:rPr>
          <w:b/>
          <w:sz w:val="24"/>
          <w:szCs w:val="24"/>
        </w:rPr>
        <w:t>HARMONOGRAM Szkolenia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Opiekun osoby starszej, niepełnosprawnej lub zależne</w:t>
      </w:r>
      <w:r w:rsidR="001869CC" w:rsidRPr="00DB19A3">
        <w:rPr>
          <w:b/>
        </w:rPr>
        <w:t>j z obsługą komputera ECCC  gr.</w:t>
      </w:r>
      <w:r w:rsidR="00E8043E">
        <w:rPr>
          <w:b/>
        </w:rPr>
        <w:t>9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w ramach projektu „Kierunek - aktywizacja” nr RPLD.08.02.01-10-0118/19  współfinansowanego 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ze środków Europejskiego Funduszu Społecznego  w ramach 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Regionalnego Programu Operacyjnego Województwa Łódzkiego na lata 2014-2020</w:t>
      </w:r>
    </w:p>
    <w:p w:rsidR="000F12F1" w:rsidRPr="00DB19A3" w:rsidRDefault="000F12F1" w:rsidP="000F12F1">
      <w:pPr>
        <w:spacing w:after="0"/>
        <w:rPr>
          <w:b/>
        </w:rPr>
      </w:pPr>
      <w:r w:rsidRPr="00DB19A3">
        <w:rPr>
          <w:b/>
        </w:rPr>
        <w:t>Moduł I Opiekun osoby starszej, niepełnosprawnej lub zależnej – 100 godzin</w:t>
      </w:r>
    </w:p>
    <w:p w:rsidR="000F12F1" w:rsidRPr="00DB19A3" w:rsidRDefault="000F12F1" w:rsidP="000F12F1">
      <w:r w:rsidRPr="00DB19A3">
        <w:rPr>
          <w:b/>
        </w:rPr>
        <w:t>Moduł II Obsługa komputera ECCC  - 50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DB19A3" w:rsidRPr="00DB19A3" w:rsidTr="00494E2D">
        <w:trPr>
          <w:trHeight w:val="510"/>
        </w:trPr>
        <w:tc>
          <w:tcPr>
            <w:tcW w:w="33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584">
              <w:rPr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E8043E" w:rsidRPr="00DB19A3" w:rsidRDefault="00E8043E" w:rsidP="00E804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E8043E" w:rsidRPr="00DB19A3" w:rsidRDefault="00E8043E" w:rsidP="00E804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E8043E" w:rsidRPr="00DB19A3" w:rsidRDefault="00E8043E" w:rsidP="00E804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15.00-18.15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Pr="0064558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43E" w:rsidRPr="00DB19A3" w:rsidTr="00B5292A">
        <w:trPr>
          <w:trHeight w:hRule="exact" w:val="397"/>
        </w:trPr>
        <w:tc>
          <w:tcPr>
            <w:tcW w:w="337" w:type="pct"/>
          </w:tcPr>
          <w:p w:rsidR="00E8043E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16.30-18.00</w:t>
            </w:r>
          </w:p>
        </w:tc>
        <w:tc>
          <w:tcPr>
            <w:tcW w:w="494" w:type="pct"/>
            <w:shd w:val="clear" w:color="auto" w:fill="auto"/>
          </w:tcPr>
          <w:p w:rsidR="00E8043E" w:rsidRPr="00DF30E4" w:rsidRDefault="00E8043E" w:rsidP="00E804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E8043E" w:rsidRPr="00DB19A3" w:rsidRDefault="00E8043E" w:rsidP="00E80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494E2D">
        <w:trPr>
          <w:trHeight w:val="567"/>
        </w:trPr>
        <w:tc>
          <w:tcPr>
            <w:tcW w:w="337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150 godzin</w:t>
            </w:r>
          </w:p>
        </w:tc>
        <w:tc>
          <w:tcPr>
            <w:tcW w:w="1977" w:type="pct"/>
            <w:vMerge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Pr="00DB19A3" w:rsidRDefault="000F12F1" w:rsidP="00514A21"/>
    <w:sectPr w:rsidR="000F12F1" w:rsidRPr="00DB19A3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E8043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1D0326"/>
    <w:rsid w:val="00222105"/>
    <w:rsid w:val="00284B68"/>
    <w:rsid w:val="00404756"/>
    <w:rsid w:val="004643CC"/>
    <w:rsid w:val="00494E2D"/>
    <w:rsid w:val="00514A21"/>
    <w:rsid w:val="00592ABB"/>
    <w:rsid w:val="0060643E"/>
    <w:rsid w:val="006202D2"/>
    <w:rsid w:val="00651B32"/>
    <w:rsid w:val="006F1B04"/>
    <w:rsid w:val="0079582E"/>
    <w:rsid w:val="007B617D"/>
    <w:rsid w:val="008C6B9E"/>
    <w:rsid w:val="008F0680"/>
    <w:rsid w:val="009E0D6F"/>
    <w:rsid w:val="00A0015D"/>
    <w:rsid w:val="00B5292A"/>
    <w:rsid w:val="00BB6D44"/>
    <w:rsid w:val="00C40BAE"/>
    <w:rsid w:val="00D16154"/>
    <w:rsid w:val="00DB19A3"/>
    <w:rsid w:val="00DB421D"/>
    <w:rsid w:val="00E73447"/>
    <w:rsid w:val="00E73DD1"/>
    <w:rsid w:val="00E8043E"/>
    <w:rsid w:val="00F94A5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3697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2021-10-07T21:23:00Z</dcterms:created>
  <dcterms:modified xsi:type="dcterms:W3CDTF">2021-10-07T21:24:00Z</dcterms:modified>
</cp:coreProperties>
</file>