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C65" w:rsidRDefault="003F3C65" w:rsidP="00AC1BA1">
      <w:pPr>
        <w:jc w:val="both"/>
        <w:rPr>
          <w:color w:val="FF0000"/>
        </w:rPr>
      </w:pPr>
    </w:p>
    <w:p w:rsidR="009247AA" w:rsidRPr="00AC1BA1" w:rsidRDefault="009247AA" w:rsidP="00691A4B">
      <w:pPr>
        <w:jc w:val="center"/>
        <w:rPr>
          <w:b/>
          <w:sz w:val="24"/>
          <w:szCs w:val="24"/>
        </w:rPr>
      </w:pPr>
      <w:r w:rsidRPr="00AC1BA1">
        <w:rPr>
          <w:b/>
          <w:sz w:val="24"/>
          <w:szCs w:val="24"/>
        </w:rPr>
        <w:t>REGULAMIN REKRUTACYJNY</w:t>
      </w:r>
    </w:p>
    <w:p w:rsidR="009247AA" w:rsidRPr="00AC1BA1" w:rsidRDefault="009247AA" w:rsidP="00691A4B">
      <w:pPr>
        <w:jc w:val="center"/>
        <w:rPr>
          <w:b/>
        </w:rPr>
      </w:pPr>
      <w:r w:rsidRPr="00AC1BA1">
        <w:rPr>
          <w:b/>
        </w:rPr>
        <w:t>kandydatów do projektu</w:t>
      </w:r>
    </w:p>
    <w:p w:rsidR="009247AA" w:rsidRPr="00AC1BA1" w:rsidRDefault="009247AA" w:rsidP="00691A4B">
      <w:pPr>
        <w:jc w:val="center"/>
        <w:rPr>
          <w:b/>
          <w:sz w:val="24"/>
          <w:szCs w:val="24"/>
        </w:rPr>
      </w:pPr>
      <w:r w:rsidRPr="00AC1BA1">
        <w:rPr>
          <w:b/>
          <w:sz w:val="24"/>
          <w:szCs w:val="24"/>
        </w:rPr>
        <w:t>„</w:t>
      </w:r>
      <w:r w:rsidR="003F3C65" w:rsidRPr="00AC1BA1">
        <w:rPr>
          <w:b/>
          <w:sz w:val="24"/>
          <w:szCs w:val="24"/>
        </w:rPr>
        <w:t>Wykwalifikowani - Aktywni</w:t>
      </w:r>
      <w:r w:rsidRPr="00AC1BA1">
        <w:rPr>
          <w:b/>
          <w:sz w:val="24"/>
          <w:szCs w:val="24"/>
        </w:rPr>
        <w:t>”</w:t>
      </w:r>
    </w:p>
    <w:p w:rsidR="003F3C65" w:rsidRPr="00AC1BA1" w:rsidRDefault="009247AA" w:rsidP="00691A4B">
      <w:pPr>
        <w:spacing w:after="0"/>
        <w:jc w:val="center"/>
        <w:rPr>
          <w:b/>
        </w:rPr>
      </w:pPr>
      <w:r w:rsidRPr="00AC1BA1">
        <w:rPr>
          <w:b/>
        </w:rPr>
        <w:t>realizowanego w ramach Regionalnego Programu Operacyjnego Województwa Łódzkiego</w:t>
      </w:r>
    </w:p>
    <w:p w:rsidR="009247AA" w:rsidRPr="00AC1BA1" w:rsidRDefault="009247AA" w:rsidP="00691A4B">
      <w:pPr>
        <w:spacing w:after="0"/>
        <w:jc w:val="center"/>
        <w:rPr>
          <w:b/>
        </w:rPr>
      </w:pPr>
      <w:r w:rsidRPr="00AC1BA1">
        <w:rPr>
          <w:b/>
        </w:rPr>
        <w:t>na lata 2014-2020 Poddziałanie</w:t>
      </w:r>
      <w:r w:rsidR="003F3C65" w:rsidRPr="00AC1BA1">
        <w:rPr>
          <w:b/>
        </w:rPr>
        <w:t xml:space="preserve"> VIII</w:t>
      </w:r>
      <w:r w:rsidRPr="00AC1BA1">
        <w:rPr>
          <w:b/>
        </w:rPr>
        <w:t>.</w:t>
      </w:r>
      <w:r w:rsidR="003F3C65" w:rsidRPr="00AC1BA1">
        <w:rPr>
          <w:b/>
        </w:rPr>
        <w:t>2</w:t>
      </w:r>
      <w:r w:rsidRPr="00AC1BA1">
        <w:rPr>
          <w:b/>
        </w:rPr>
        <w:t xml:space="preserve">.1 </w:t>
      </w:r>
      <w:r w:rsidR="003F3C65" w:rsidRPr="00AC1BA1">
        <w:rPr>
          <w:b/>
        </w:rPr>
        <w:t>Wsparcie aktywności zawodowej osób po 29 roku życia</w:t>
      </w:r>
    </w:p>
    <w:p w:rsidR="009247AA" w:rsidRPr="009247AA" w:rsidRDefault="009247AA" w:rsidP="00691A4B">
      <w:pPr>
        <w:jc w:val="center"/>
        <w:rPr>
          <w:color w:val="FF0000"/>
        </w:rPr>
      </w:pPr>
    </w:p>
    <w:p w:rsidR="009247AA" w:rsidRPr="00AC1BA1" w:rsidRDefault="009247AA" w:rsidP="00691A4B">
      <w:pPr>
        <w:jc w:val="center"/>
        <w:rPr>
          <w:b/>
        </w:rPr>
      </w:pPr>
      <w:r w:rsidRPr="00AC1BA1">
        <w:rPr>
          <w:b/>
        </w:rPr>
        <w:t>§ 1 Definicje i skróty</w:t>
      </w:r>
    </w:p>
    <w:p w:rsidR="009247AA" w:rsidRPr="00AC1BA1" w:rsidRDefault="009247AA" w:rsidP="00AC1BA1">
      <w:pPr>
        <w:spacing w:before="240"/>
        <w:jc w:val="both"/>
      </w:pPr>
      <w:r w:rsidRPr="00691A4B">
        <w:rPr>
          <w:b/>
        </w:rPr>
        <w:t>Beneficjent projektu „</w:t>
      </w:r>
      <w:r w:rsidR="00AC1BA1" w:rsidRPr="00691A4B">
        <w:rPr>
          <w:b/>
        </w:rPr>
        <w:t>Wykwalifikowani - Aktywni</w:t>
      </w:r>
      <w:r w:rsidRPr="00691A4B">
        <w:rPr>
          <w:b/>
        </w:rPr>
        <w:t>”</w:t>
      </w:r>
      <w:r w:rsidRPr="00AC1BA1">
        <w:t xml:space="preserve">– podmiot realizujący projekt na podstawie umowy o dofinansowanie projektu w ramach RPO WŁ 2014-2020, tj. Agencja Usług Oświatowych Ośrodek Szkolenia Kierowców „OLIMP” S.C. z siedzibą przy al. Armii Krajowej 22A lok. 7 w Piotrkowie Trybunalskim. </w:t>
      </w:r>
    </w:p>
    <w:p w:rsidR="009247AA" w:rsidRPr="00AC1BA1" w:rsidRDefault="009247AA" w:rsidP="00AC1BA1">
      <w:pPr>
        <w:jc w:val="both"/>
      </w:pPr>
      <w:r w:rsidRPr="00691A4B">
        <w:rPr>
          <w:b/>
        </w:rPr>
        <w:t xml:space="preserve">EFS </w:t>
      </w:r>
      <w:r w:rsidRPr="00AC1BA1">
        <w:t xml:space="preserve">- Europejski Fundusz Społeczny. </w:t>
      </w:r>
    </w:p>
    <w:p w:rsidR="009247AA" w:rsidRPr="00AC1BA1" w:rsidRDefault="009247AA" w:rsidP="00AC1BA1">
      <w:pPr>
        <w:jc w:val="both"/>
      </w:pPr>
      <w:r w:rsidRPr="00691A4B">
        <w:rPr>
          <w:b/>
        </w:rPr>
        <w:t>Grupa docelowa</w:t>
      </w:r>
      <w:r w:rsidRPr="00AC1BA1">
        <w:t xml:space="preserve"> – Uczestnicy Projektu. </w:t>
      </w:r>
    </w:p>
    <w:p w:rsidR="009247AA" w:rsidRPr="00AC1BA1" w:rsidRDefault="009247AA" w:rsidP="00AC1BA1">
      <w:pPr>
        <w:jc w:val="both"/>
      </w:pPr>
      <w:r w:rsidRPr="00691A4B">
        <w:rPr>
          <w:b/>
        </w:rPr>
        <w:t xml:space="preserve">IP </w:t>
      </w:r>
      <w:r w:rsidRPr="00AC1BA1">
        <w:t xml:space="preserve">– Instytucja Pośrednicząca tj. Wojewódzki Urząd Pracy w Łodzi, adres: ul. Wólczańska 49,  90-608 Łódź. </w:t>
      </w:r>
    </w:p>
    <w:p w:rsidR="009247AA" w:rsidRPr="00AC1BA1" w:rsidRDefault="009247AA" w:rsidP="00AC1BA1">
      <w:pPr>
        <w:jc w:val="both"/>
      </w:pPr>
      <w:r w:rsidRPr="00691A4B">
        <w:rPr>
          <w:b/>
        </w:rPr>
        <w:t>IZ</w:t>
      </w:r>
      <w:r w:rsidRPr="00AC1BA1">
        <w:t xml:space="preserve"> –Instytucja Zarządzająca tj. Zarząd Województwa Łódzkiego, obsługiwany przez Departament Europejskiego Funduszu Społecznego, ul. Traugutta 21/23, 90-113 Łódź. </w:t>
      </w:r>
    </w:p>
    <w:p w:rsidR="009247AA" w:rsidRPr="00AC1BA1" w:rsidRDefault="009247AA" w:rsidP="00AC1BA1">
      <w:pPr>
        <w:jc w:val="both"/>
      </w:pPr>
      <w:r w:rsidRPr="00691A4B">
        <w:rPr>
          <w:b/>
        </w:rPr>
        <w:t xml:space="preserve">Kompetencja </w:t>
      </w:r>
      <w:r w:rsidRPr="00AC1BA1">
        <w:t xml:space="preserve">– to wyodrębniony zestaw efektów uczenia się/ kształcenia. Opis kompetencji zawiera jasno określone warunki, które powinien spełniać uczestnik projektu ubiegający się o nabycie kompetencji, tj. wyczerpującą informację o efektach uczenia się dla danej kompetencji oraz kryteria i metody ich weryfikacji. </w:t>
      </w:r>
    </w:p>
    <w:p w:rsidR="009247AA" w:rsidRPr="00AC1BA1" w:rsidRDefault="009247AA" w:rsidP="00AC1BA1">
      <w:pPr>
        <w:jc w:val="both"/>
      </w:pPr>
      <w:r w:rsidRPr="00691A4B">
        <w:rPr>
          <w:b/>
        </w:rPr>
        <w:t xml:space="preserve">Kwalifikacja </w:t>
      </w:r>
      <w:r w:rsidRPr="00AC1BA1">
        <w:t xml:space="preserve">– to określony zestaw efektów uczenia się w zakresie wiedzy, umiejętności oraz kompetencji społecznych nabytych w edukacji formalnej, edukacji </w:t>
      </w:r>
      <w:proofErr w:type="spellStart"/>
      <w:r w:rsidRPr="00AC1BA1">
        <w:t>pozaformalnej</w:t>
      </w:r>
      <w:proofErr w:type="spellEnd"/>
      <w:r w:rsidRPr="00AC1BA1">
        <w:t xml:space="preserve"> lub poprzez uczenie się nieformalne, zgodnych z ustalonymi dla danej kwalifikacji wymaganiami, kt</w:t>
      </w:r>
      <w:r w:rsidR="00AC1BA1" w:rsidRPr="00AC1BA1">
        <w:t xml:space="preserve">órych </w:t>
      </w:r>
      <w:r w:rsidRPr="00AC1BA1">
        <w:t>osiągnięcie zostało sprawdzone w walidacji oraz formalnie potwierdzone</w:t>
      </w:r>
      <w:r w:rsidR="00AC1BA1" w:rsidRPr="00AC1BA1">
        <w:t xml:space="preserve"> przez instytucję uprawnioną do </w:t>
      </w:r>
      <w:r w:rsidRPr="00AC1BA1">
        <w:t xml:space="preserve">certyfikowania. </w:t>
      </w:r>
    </w:p>
    <w:p w:rsidR="009247AA" w:rsidRPr="00AC1BA1" w:rsidRDefault="009247AA" w:rsidP="00AC1BA1">
      <w:pPr>
        <w:jc w:val="both"/>
      </w:pPr>
      <w:r w:rsidRPr="00691A4B">
        <w:rPr>
          <w:b/>
        </w:rPr>
        <w:t>Osoba bezrobotna</w:t>
      </w:r>
      <w:r w:rsidRPr="00AC1BA1">
        <w:t xml:space="preserve"> – osoba pozostająca bez pracy, gotowa do podjęcia pracy i aktywnie poszukująca zatrudnienia. Niezależnie od spełnienia powyższych przesłanek, zarejestrowani bezrobotni są zaliczani do osób bezrobotnych. Osobą bezrobotną jest zarówno osoba bezrobotna w rozumieniu Badania Aktywności Ekonomicznej Ludności, jak i osoba zarejestrowana jako bezrobotna. Definicja nie uwzględnia studentów studiów stacjonarnych, nawet jeśli spełniają powyższe kryteria. Osoba kwalifikująca się do urlopu macierzyńskiego lub rodzicielskiego, która jest bezrobotna w rozumieniu niniejszej definicji (nie pobiera świadczeń z tytułu urlopu), jest również osobą bezrobotną. </w:t>
      </w:r>
    </w:p>
    <w:p w:rsidR="009247AA" w:rsidRPr="00AC1BA1" w:rsidRDefault="009247AA" w:rsidP="00AC1BA1">
      <w:pPr>
        <w:jc w:val="both"/>
      </w:pPr>
      <w:r w:rsidRPr="00691A4B">
        <w:rPr>
          <w:b/>
        </w:rPr>
        <w:t>Osoba bierna zawodowo</w:t>
      </w:r>
      <w:r w:rsidRPr="00AC1BA1">
        <w:t xml:space="preserve"> - osoba, która w danej chwili nie tworzy zasobów siły roboczej (tzn. nie pracuje i nie jest bezrobotną). Osoba będąca na urlopie wychowawczym (rozumianym jako nieobecność w pracy, spowodowana opieką nad dzieckiem w okresie, który nie mieści się w ramach </w:t>
      </w:r>
      <w:r w:rsidRPr="00AC1BA1">
        <w:lastRenderedPageBreak/>
        <w:t xml:space="preserve">urlopu macierzyńskiego lub urlopu rodzicielskiego) jest uznawana za bierną zawodowo, chyba że jest zarejestrowana już jako bezrobotna. </w:t>
      </w:r>
    </w:p>
    <w:p w:rsidR="00AB45A7" w:rsidRDefault="00AB45A7" w:rsidP="00AC1BA1">
      <w:pPr>
        <w:jc w:val="both"/>
        <w:rPr>
          <w:b/>
        </w:rPr>
      </w:pPr>
      <w:r w:rsidRPr="00366E2F">
        <w:rPr>
          <w:b/>
        </w:rPr>
        <w:t>Osoby z niepełnosprawnościami</w:t>
      </w:r>
      <w:r>
        <w:rPr>
          <w:b/>
        </w:rPr>
        <w:t xml:space="preserve"> (ON)</w:t>
      </w:r>
      <w:r w:rsidRPr="00366E2F">
        <w:rPr>
          <w:b/>
        </w:rPr>
        <w:t xml:space="preserve"> </w:t>
      </w:r>
      <w:r w:rsidRPr="00366E2F">
        <w:t>–</w:t>
      </w:r>
      <w:r w:rsidRPr="00366E2F">
        <w:rPr>
          <w:b/>
        </w:rPr>
        <w:t xml:space="preserve"> </w:t>
      </w:r>
      <w:r w:rsidRPr="00366E2F">
        <w:t>osoby niepełnosprawne w rozumieniu ustawy z dnia 27 sierpnia 1997 r. o rehabilitacji zawodowej i społecznej oraz zatrudn</w:t>
      </w:r>
      <w:r>
        <w:t>ianiu osób niepełnosprawnych, a </w:t>
      </w:r>
      <w:r w:rsidRPr="00366E2F">
        <w:t>także osoby z zaburzeniami psychicznymi, w rozumieniu ustawy z dnia 19 sierpnia 1994 r. o ochronie zdrowia psychicznego.</w:t>
      </w:r>
    </w:p>
    <w:p w:rsidR="00AC1BA1" w:rsidRPr="00C4671F" w:rsidRDefault="009247AA" w:rsidP="00AC1BA1">
      <w:pPr>
        <w:jc w:val="both"/>
      </w:pPr>
      <w:r w:rsidRPr="00691A4B">
        <w:rPr>
          <w:b/>
        </w:rPr>
        <w:t>Osoba z niepełnosprawnością sprzężoną</w:t>
      </w:r>
      <w:r w:rsidRPr="00AC1BA1">
        <w:t xml:space="preserve">- osoba, u której stwierdzono występowanie dwóch lub więcej niepełnosprawności. Osoby z niepełnosprawnościami –osoby niepełnosprawne w rozumieniu ustawy z dnia 27 sierpnia 1997r. o rehabilitacji zawodowej i społecznej oraz zatrudnianiu osób niepełnosprawnych, a także osoby z zaburzeniami psychicznymi, w rozumieniu ustawy z dnia 19 sierpnia 1994r. o ochronie zdrowia </w:t>
      </w:r>
      <w:r w:rsidRPr="00C4671F">
        <w:t xml:space="preserve">psychicznego. </w:t>
      </w:r>
    </w:p>
    <w:p w:rsidR="009247AA" w:rsidRPr="00C4671F" w:rsidRDefault="009247AA" w:rsidP="00AC1BA1">
      <w:pPr>
        <w:jc w:val="both"/>
      </w:pPr>
      <w:r w:rsidRPr="00691A4B">
        <w:rPr>
          <w:b/>
        </w:rPr>
        <w:t>Osoby bezdomne lub dotknięte wykluczeniem z dostępu do mieszkań</w:t>
      </w:r>
      <w:r w:rsidRPr="00C4671F">
        <w:t xml:space="preserve"> – zgodnie z Wytycznymi w zakresie monitorowania postępu rzeczowego realizacji programów operacyjnych na lata 2014</w:t>
      </w:r>
      <w:r w:rsidR="00C4671F" w:rsidRPr="00C4671F">
        <w:t>-</w:t>
      </w:r>
      <w:r w:rsidRPr="00C4671F">
        <w:t>2020</w:t>
      </w:r>
      <w:r w:rsidR="00C4671F" w:rsidRPr="00C4671F">
        <w:t xml:space="preserve"> </w:t>
      </w:r>
      <w:r w:rsidRPr="00C4671F">
        <w:t xml:space="preserve">bezdomność i wykluczenie mieszkaniowe definiowane są zgodnie z Europejską typologią bezdomności i wykluczenia mieszkaniowego ETHOS, w której wskazuje się okoliczności życia w bezdomności lub ekstremalne formy wykluczenia mieszkaniowego: 1. Bez dachu nad głową (osoby żyjące w surowych i alarmujących warunkach). 2. Bez miejsca zamieszkania (osoby przebywające w schroniskach dla bezdomnych, w schroniskach dla kobiet, schroniskach dla imigrantów, osoby opuszczające instytucje penitencjarne/karne/szpitale, instytucje opiekuńcze, osoby otrzymujące długookresowe wsparcie z powodu bezdomności - specjalistyczne zakwaterowanie wspierane). 3. Niezabezpieczone zakwaterowanie (osoby posiadające niepewny najem z nakazem eksmisji, osoby zagrożone przemocą). 4. Nieodpowiednie warunki mieszkaniowe (konstrukcje tymczasowe, mieszkania </w:t>
      </w:r>
      <w:proofErr w:type="spellStart"/>
      <w:r w:rsidRPr="00C4671F">
        <w:t>substandardowe</w:t>
      </w:r>
      <w:proofErr w:type="spellEnd"/>
      <w:r w:rsidRPr="00C4671F">
        <w:t xml:space="preserve"> – lokale nienadające się do zamieszkania wg standardu krajowego, skrajne przeludnienie). </w:t>
      </w:r>
    </w:p>
    <w:p w:rsidR="00691A4B" w:rsidRDefault="009247AA" w:rsidP="00AC1BA1">
      <w:pPr>
        <w:jc w:val="both"/>
      </w:pPr>
      <w:r w:rsidRPr="00691A4B">
        <w:rPr>
          <w:b/>
        </w:rPr>
        <w:t>PUP</w:t>
      </w:r>
      <w:r w:rsidRPr="00691A4B">
        <w:t xml:space="preserve"> – Powiatowy Urząd Pracy. </w:t>
      </w:r>
    </w:p>
    <w:p w:rsidR="009247AA" w:rsidRPr="00691A4B" w:rsidRDefault="009247AA" w:rsidP="00AC1BA1">
      <w:pPr>
        <w:jc w:val="both"/>
      </w:pPr>
      <w:r w:rsidRPr="00691A4B">
        <w:rPr>
          <w:b/>
        </w:rPr>
        <w:t>RPO WŁ 2014-2020</w:t>
      </w:r>
      <w:r w:rsidRPr="00691A4B">
        <w:t xml:space="preserve"> - Regionalny Program Operacyjny Województwa Łódzkiego na lata 2014-2020. </w:t>
      </w:r>
    </w:p>
    <w:p w:rsidR="00691A4B" w:rsidRDefault="009247AA" w:rsidP="00AC1BA1">
      <w:pPr>
        <w:jc w:val="both"/>
      </w:pPr>
      <w:r w:rsidRPr="00691A4B">
        <w:rPr>
          <w:b/>
        </w:rPr>
        <w:t>UP</w:t>
      </w:r>
      <w:r w:rsidRPr="00691A4B">
        <w:t xml:space="preserve"> -</w:t>
      </w:r>
      <w:r w:rsidR="00691A4B" w:rsidRPr="00691A4B">
        <w:t xml:space="preserve"> </w:t>
      </w:r>
      <w:r w:rsidRPr="00691A4B">
        <w:t xml:space="preserve">Uczestnik projektu tj. osoba fizyczna, która kwalifikuje się do otrzymania wsparcia w ramach realizowanego projektu. </w:t>
      </w:r>
    </w:p>
    <w:p w:rsidR="009247AA" w:rsidRPr="00691A4B" w:rsidRDefault="009247AA" w:rsidP="00AC1BA1">
      <w:pPr>
        <w:jc w:val="both"/>
      </w:pPr>
      <w:r w:rsidRPr="00691A4B">
        <w:rPr>
          <w:b/>
        </w:rPr>
        <w:t>WUP w Łodzi</w:t>
      </w:r>
      <w:r w:rsidRPr="00691A4B">
        <w:t xml:space="preserve"> –Wojewódzki Urząd Pracy w Łodzi. </w:t>
      </w:r>
    </w:p>
    <w:p w:rsidR="009247AA" w:rsidRPr="009247AA" w:rsidRDefault="009247AA" w:rsidP="00AC1BA1">
      <w:pPr>
        <w:jc w:val="both"/>
        <w:rPr>
          <w:color w:val="FF0000"/>
        </w:rPr>
      </w:pPr>
      <w:r w:rsidRPr="009247AA">
        <w:rPr>
          <w:color w:val="FF0000"/>
        </w:rPr>
        <w:t xml:space="preserve"> </w:t>
      </w:r>
    </w:p>
    <w:p w:rsidR="009247AA" w:rsidRPr="002F5FF3" w:rsidRDefault="009247AA" w:rsidP="002466BD">
      <w:pPr>
        <w:jc w:val="center"/>
        <w:rPr>
          <w:b/>
        </w:rPr>
      </w:pPr>
      <w:r w:rsidRPr="002466BD">
        <w:rPr>
          <w:b/>
        </w:rPr>
        <w:t>§ 2 Informacje ogólne</w:t>
      </w:r>
    </w:p>
    <w:p w:rsidR="002F5FF3" w:rsidRPr="002F5FF3" w:rsidRDefault="009247AA" w:rsidP="002F5FF3">
      <w:pPr>
        <w:pStyle w:val="Akapitzlist"/>
        <w:numPr>
          <w:ilvl w:val="0"/>
          <w:numId w:val="1"/>
        </w:numPr>
        <w:ind w:left="357" w:hanging="357"/>
        <w:jc w:val="both"/>
      </w:pPr>
      <w:r w:rsidRPr="002F5FF3">
        <w:t xml:space="preserve"> Niniejszy regulamin określa zasady rekrutacji w ramach projektu pt. „</w:t>
      </w:r>
      <w:r w:rsidR="002466BD" w:rsidRPr="002F5FF3">
        <w:t>Wykwalifikowani - Aktywni</w:t>
      </w:r>
      <w:r w:rsidRPr="002F5FF3">
        <w:t>”.</w:t>
      </w:r>
    </w:p>
    <w:p w:rsidR="002F5FF3" w:rsidRPr="002F5FF3" w:rsidRDefault="009247AA" w:rsidP="006A4FE3">
      <w:pPr>
        <w:pStyle w:val="Akapitzlist"/>
        <w:numPr>
          <w:ilvl w:val="0"/>
          <w:numId w:val="1"/>
        </w:numPr>
        <w:ind w:left="357" w:hanging="357"/>
        <w:jc w:val="both"/>
      </w:pPr>
      <w:r w:rsidRPr="002F5FF3">
        <w:t xml:space="preserve">Celem głównym projektu jest </w:t>
      </w:r>
      <w:r w:rsidR="002466BD" w:rsidRPr="002F5FF3">
        <w:t xml:space="preserve">podniesienie kwalifikacji i aktywizacja zawodowa </w:t>
      </w:r>
      <w:r w:rsidR="002F5FF3" w:rsidRPr="002F5FF3">
        <w:t>70os.(37K/33M) w </w:t>
      </w:r>
      <w:r w:rsidR="002466BD" w:rsidRPr="002F5FF3">
        <w:t>wieku 30lat i więcej, pozost</w:t>
      </w:r>
      <w:r w:rsidR="002F5FF3" w:rsidRPr="002F5FF3">
        <w:t>ających</w:t>
      </w:r>
      <w:r w:rsidR="002466BD" w:rsidRPr="002F5FF3">
        <w:t xml:space="preserve"> bez pracy (bezrob</w:t>
      </w:r>
      <w:r w:rsidR="002F5FF3" w:rsidRPr="002F5FF3">
        <w:t>otnych</w:t>
      </w:r>
      <w:r w:rsidR="002466BD" w:rsidRPr="002F5FF3">
        <w:t xml:space="preserve"> lub biernych zaw</w:t>
      </w:r>
      <w:r w:rsidR="002F5FF3" w:rsidRPr="002F5FF3">
        <w:t xml:space="preserve">odowo), którzy </w:t>
      </w:r>
      <w:r w:rsidR="002466BD" w:rsidRPr="002F5FF3">
        <w:t>znajdują się w szczeg</w:t>
      </w:r>
      <w:r w:rsidR="002F5FF3" w:rsidRPr="002F5FF3">
        <w:t>ólnie trudnej sytuacji</w:t>
      </w:r>
      <w:r w:rsidR="002466BD" w:rsidRPr="002F5FF3">
        <w:t xml:space="preserve"> na r</w:t>
      </w:r>
      <w:r w:rsidR="002F5FF3" w:rsidRPr="002F5FF3">
        <w:t xml:space="preserve">ynku </w:t>
      </w:r>
      <w:r w:rsidR="002466BD" w:rsidRPr="002F5FF3">
        <w:t>pracy, uczących się (zaocz</w:t>
      </w:r>
      <w:r w:rsidR="002F5FF3" w:rsidRPr="002F5FF3">
        <w:t>nie</w:t>
      </w:r>
      <w:r w:rsidR="002466BD" w:rsidRPr="002F5FF3">
        <w:t xml:space="preserve"> lub wiecz</w:t>
      </w:r>
      <w:r w:rsidR="002F5FF3" w:rsidRPr="002F5FF3">
        <w:t>orowo</w:t>
      </w:r>
      <w:r w:rsidR="002466BD" w:rsidRPr="002F5FF3">
        <w:t>) lub zam</w:t>
      </w:r>
      <w:r w:rsidR="002F5FF3" w:rsidRPr="002F5FF3">
        <w:t xml:space="preserve">ieszkujących </w:t>
      </w:r>
      <w:r w:rsidR="002466BD" w:rsidRPr="002F5FF3">
        <w:t xml:space="preserve"> </w:t>
      </w:r>
      <w:r w:rsidR="002F5FF3" w:rsidRPr="002F5FF3">
        <w:t>zgodnie z Kodeksem Cywilnym</w:t>
      </w:r>
      <w:r w:rsidR="002466BD" w:rsidRPr="002F5FF3">
        <w:t xml:space="preserve"> </w:t>
      </w:r>
      <w:r w:rsidR="002F5FF3" w:rsidRPr="002F5FF3">
        <w:t>na obszarze</w:t>
      </w:r>
      <w:r w:rsidR="002466BD" w:rsidRPr="002F5FF3">
        <w:t xml:space="preserve"> woj</w:t>
      </w:r>
      <w:r w:rsidR="002F5FF3" w:rsidRPr="002F5FF3">
        <w:t xml:space="preserve">ewództwa łódzkiego. </w:t>
      </w:r>
    </w:p>
    <w:p w:rsidR="002F5FF3" w:rsidRPr="002F5FF3" w:rsidRDefault="009247AA" w:rsidP="006A4FE3">
      <w:pPr>
        <w:pStyle w:val="Akapitzlist"/>
        <w:numPr>
          <w:ilvl w:val="0"/>
          <w:numId w:val="1"/>
        </w:numPr>
        <w:ind w:left="357" w:hanging="357"/>
        <w:jc w:val="both"/>
      </w:pPr>
      <w:r w:rsidRPr="002F5FF3">
        <w:t>Celem rekrutacji jest wybranie uczestników projektu „</w:t>
      </w:r>
      <w:r w:rsidR="002F5FF3" w:rsidRPr="002F5FF3">
        <w:t>Wykwalifikowani - Aktywni</w:t>
      </w:r>
      <w:r w:rsidRPr="002F5FF3">
        <w:t xml:space="preserve">”, spełniających kryteria grupy docelowej, zgodnie z założeniami projektu, dla których przewidziane są bezpłatne formy wsparcia, służące osiągnięciu celu projektu. </w:t>
      </w:r>
    </w:p>
    <w:p w:rsidR="009247AA" w:rsidRPr="002F5FF3" w:rsidRDefault="009247AA" w:rsidP="006A4FE3">
      <w:pPr>
        <w:pStyle w:val="Akapitzlist"/>
        <w:numPr>
          <w:ilvl w:val="0"/>
          <w:numId w:val="1"/>
        </w:numPr>
        <w:ind w:left="357" w:hanging="357"/>
        <w:jc w:val="both"/>
      </w:pPr>
      <w:r w:rsidRPr="002F5FF3">
        <w:t>Regulamin rekrutacyjny jest jawny, dostępny w biurze projektu oraz na stronie internetowej www.olimp.org.pl i obowiązuje w okresie trwania rekrutacji do projektu „</w:t>
      </w:r>
      <w:r w:rsidR="002F5FF3" w:rsidRPr="002F5FF3">
        <w:t>Wykwalifikowani - Aktywni</w:t>
      </w:r>
      <w:r w:rsidRPr="002F5FF3">
        <w:t xml:space="preserve">”. </w:t>
      </w:r>
    </w:p>
    <w:p w:rsidR="009247AA" w:rsidRPr="009247AA" w:rsidRDefault="009247AA" w:rsidP="00AC1BA1">
      <w:pPr>
        <w:jc w:val="both"/>
        <w:rPr>
          <w:color w:val="FF0000"/>
        </w:rPr>
      </w:pPr>
      <w:r w:rsidRPr="009247AA">
        <w:rPr>
          <w:color w:val="FF0000"/>
        </w:rPr>
        <w:lastRenderedPageBreak/>
        <w:t xml:space="preserve"> </w:t>
      </w:r>
    </w:p>
    <w:p w:rsidR="009247AA" w:rsidRPr="006B19A5" w:rsidRDefault="009247AA" w:rsidP="00A65618">
      <w:pPr>
        <w:jc w:val="center"/>
        <w:rPr>
          <w:b/>
        </w:rPr>
      </w:pPr>
      <w:r w:rsidRPr="00A65618">
        <w:rPr>
          <w:b/>
        </w:rPr>
        <w:t xml:space="preserve">§ 3 </w:t>
      </w:r>
      <w:r w:rsidRPr="006B19A5">
        <w:rPr>
          <w:b/>
        </w:rPr>
        <w:t>Kryteria grupy docelowej</w:t>
      </w:r>
    </w:p>
    <w:p w:rsidR="006B19A5" w:rsidRPr="002C45C2" w:rsidRDefault="009247AA" w:rsidP="00686F24">
      <w:pPr>
        <w:pStyle w:val="Akapitzlist"/>
        <w:numPr>
          <w:ilvl w:val="0"/>
          <w:numId w:val="7"/>
        </w:numPr>
        <w:spacing w:before="240"/>
        <w:ind w:left="357" w:hanging="357"/>
        <w:jc w:val="both"/>
      </w:pPr>
      <w:r w:rsidRPr="006B19A5">
        <w:t>Uczestnikam</w:t>
      </w:r>
      <w:r w:rsidR="006B19A5" w:rsidRPr="006B19A5">
        <w:t>i projektu mogą być pełnol</w:t>
      </w:r>
      <w:r w:rsidR="006B19A5">
        <w:t xml:space="preserve">etnie </w:t>
      </w:r>
      <w:r w:rsidR="006B19A5" w:rsidRPr="006B19A5">
        <w:t>os</w:t>
      </w:r>
      <w:r w:rsidR="006B19A5">
        <w:t xml:space="preserve">oby </w:t>
      </w:r>
      <w:r w:rsidR="006B19A5" w:rsidRPr="006B19A5">
        <w:t>fiz</w:t>
      </w:r>
      <w:r w:rsidR="006B19A5">
        <w:t>yczne</w:t>
      </w:r>
      <w:r w:rsidR="006B19A5" w:rsidRPr="006B19A5">
        <w:t>, pozost</w:t>
      </w:r>
      <w:r w:rsidR="006B19A5">
        <w:t>ające</w:t>
      </w:r>
      <w:r w:rsidR="006B19A5" w:rsidRPr="006B19A5">
        <w:t xml:space="preserve"> bez zatrudn</w:t>
      </w:r>
      <w:r w:rsidR="006B19A5">
        <w:t>ienia</w:t>
      </w:r>
      <w:r w:rsidR="006B19A5" w:rsidRPr="006B19A5">
        <w:t>, kt</w:t>
      </w:r>
      <w:r w:rsidR="006B19A5">
        <w:t>óre</w:t>
      </w:r>
      <w:r w:rsidR="006B19A5" w:rsidRPr="006B19A5">
        <w:t xml:space="preserve"> uczą się (wieczor</w:t>
      </w:r>
      <w:r w:rsidR="006B19A5">
        <w:t>owo</w:t>
      </w:r>
      <w:r w:rsidR="006B19A5" w:rsidRPr="006B19A5">
        <w:t xml:space="preserve"> lub zaocz</w:t>
      </w:r>
      <w:r w:rsidR="006B19A5">
        <w:t>nie</w:t>
      </w:r>
      <w:r w:rsidR="006B19A5" w:rsidRPr="006B19A5">
        <w:t>) lub zamiesz</w:t>
      </w:r>
      <w:r w:rsidR="006B19A5">
        <w:t>kują w rozumieniu</w:t>
      </w:r>
      <w:r w:rsidR="006B19A5" w:rsidRPr="006B19A5">
        <w:t xml:space="preserve"> K</w:t>
      </w:r>
      <w:r w:rsidR="006B19A5">
        <w:t xml:space="preserve">odeksu </w:t>
      </w:r>
      <w:r w:rsidR="006B19A5" w:rsidRPr="006B19A5">
        <w:t>C</w:t>
      </w:r>
      <w:r w:rsidR="006B19A5">
        <w:t>ywilnego</w:t>
      </w:r>
      <w:r w:rsidR="006B19A5" w:rsidRPr="006B19A5">
        <w:t xml:space="preserve"> na obsz</w:t>
      </w:r>
      <w:r w:rsidR="006B19A5">
        <w:t>arze</w:t>
      </w:r>
      <w:r w:rsidR="006B19A5" w:rsidRPr="006B19A5">
        <w:t xml:space="preserve"> woj</w:t>
      </w:r>
      <w:r w:rsidR="006B19A5">
        <w:t>ewództwa ł</w:t>
      </w:r>
      <w:r w:rsidR="006B19A5" w:rsidRPr="002C45C2">
        <w:t>ódzkiego, tj.:</w:t>
      </w:r>
    </w:p>
    <w:p w:rsidR="006B19A5" w:rsidRPr="00686F24" w:rsidRDefault="006B19A5" w:rsidP="006B19A5">
      <w:pPr>
        <w:pStyle w:val="Akapitzlist"/>
        <w:numPr>
          <w:ilvl w:val="0"/>
          <w:numId w:val="2"/>
        </w:numPr>
        <w:jc w:val="both"/>
      </w:pPr>
      <w:r w:rsidRPr="002C45C2">
        <w:t xml:space="preserve">osoby w </w:t>
      </w:r>
      <w:r w:rsidRPr="00686F24">
        <w:t>wieku 30 lat i więcej pozostające bez pracy (bezrobotne lub bierne zawodowo), które znajdują się w szczególnie trudnej sytuacji na rynku pracy, tj.:</w:t>
      </w:r>
    </w:p>
    <w:p w:rsidR="006B19A5" w:rsidRPr="00686F24" w:rsidRDefault="006B19A5" w:rsidP="006B19A5">
      <w:pPr>
        <w:pStyle w:val="Akapitzlist"/>
        <w:numPr>
          <w:ilvl w:val="0"/>
          <w:numId w:val="3"/>
        </w:numPr>
        <w:jc w:val="both"/>
      </w:pPr>
      <w:r w:rsidRPr="00686F24">
        <w:t>w wieku 50 lat i więcej,</w:t>
      </w:r>
    </w:p>
    <w:p w:rsidR="006B19A5" w:rsidRPr="00686F24" w:rsidRDefault="006B19A5" w:rsidP="006B19A5">
      <w:pPr>
        <w:pStyle w:val="Akapitzlist"/>
        <w:numPr>
          <w:ilvl w:val="0"/>
          <w:numId w:val="3"/>
        </w:numPr>
        <w:jc w:val="both"/>
      </w:pPr>
      <w:r w:rsidRPr="00686F24">
        <w:t>długotrwale bezrobotne,</w:t>
      </w:r>
    </w:p>
    <w:p w:rsidR="006B19A5" w:rsidRPr="00686F24" w:rsidRDefault="006B19A5" w:rsidP="006B19A5">
      <w:pPr>
        <w:pStyle w:val="Akapitzlist"/>
        <w:numPr>
          <w:ilvl w:val="0"/>
          <w:numId w:val="3"/>
        </w:numPr>
        <w:jc w:val="both"/>
      </w:pPr>
      <w:r w:rsidRPr="00686F24">
        <w:t>kobiety,</w:t>
      </w:r>
    </w:p>
    <w:p w:rsidR="006B19A5" w:rsidRPr="00686F24" w:rsidRDefault="006B19A5" w:rsidP="006B19A5">
      <w:pPr>
        <w:pStyle w:val="Akapitzlist"/>
        <w:numPr>
          <w:ilvl w:val="0"/>
          <w:numId w:val="3"/>
        </w:numPr>
        <w:jc w:val="both"/>
      </w:pPr>
      <w:r w:rsidRPr="00686F24">
        <w:t>z niepełnosprawnościami,</w:t>
      </w:r>
    </w:p>
    <w:p w:rsidR="006B19A5" w:rsidRPr="00686F24" w:rsidRDefault="006B19A5" w:rsidP="006B19A5">
      <w:pPr>
        <w:pStyle w:val="Akapitzlist"/>
        <w:numPr>
          <w:ilvl w:val="0"/>
          <w:numId w:val="3"/>
        </w:numPr>
        <w:jc w:val="both"/>
      </w:pPr>
      <w:r w:rsidRPr="00686F24">
        <w:t>o niskich kwalifikacjach</w:t>
      </w:r>
    </w:p>
    <w:p w:rsidR="006B19A5" w:rsidRPr="00686F24" w:rsidRDefault="006B19A5" w:rsidP="006B19A5">
      <w:pPr>
        <w:pStyle w:val="Akapitzlist"/>
        <w:numPr>
          <w:ilvl w:val="0"/>
          <w:numId w:val="2"/>
        </w:numPr>
        <w:jc w:val="both"/>
      </w:pPr>
      <w:r w:rsidRPr="00686F24">
        <w:t>bezrobotni mężczyźni w wieku 30-49 lat, którzy nie należą do grup wym. w pkt.1a (udział tej grupy nie może przekroczyć 20% ogólnej liczby osób bezrobotnych w projekcie).</w:t>
      </w:r>
    </w:p>
    <w:p w:rsidR="002C45C2" w:rsidRPr="00686F24" w:rsidRDefault="009247AA" w:rsidP="00686F24">
      <w:pPr>
        <w:pStyle w:val="Akapitzlist"/>
        <w:numPr>
          <w:ilvl w:val="0"/>
          <w:numId w:val="7"/>
        </w:numPr>
        <w:spacing w:before="240"/>
        <w:ind w:left="357" w:hanging="357"/>
        <w:jc w:val="both"/>
      </w:pPr>
      <w:r w:rsidRPr="00686F24">
        <w:t xml:space="preserve">Pierwszeństwo udziału w projekcie </w:t>
      </w:r>
      <w:r w:rsidR="002C45C2" w:rsidRPr="00686F24">
        <w:t xml:space="preserve">będzie dla osób: w wieku 50+, z niepełnosprawnościami, z niskimi kwalifikacjami, kobiet, długotrwale bezrobotnych oraz byłych uczestników projektu w CT9 RPO WŁ - w rekrutacji dodatkowe punkty premiujące udział. </w:t>
      </w:r>
    </w:p>
    <w:p w:rsidR="009247AA" w:rsidRPr="007916FF" w:rsidRDefault="009247AA" w:rsidP="002C45C2">
      <w:pPr>
        <w:spacing w:before="240"/>
        <w:jc w:val="center"/>
        <w:rPr>
          <w:b/>
        </w:rPr>
      </w:pPr>
      <w:r w:rsidRPr="00686F24">
        <w:rPr>
          <w:b/>
        </w:rPr>
        <w:t xml:space="preserve">§ 4 Formy wsparcia </w:t>
      </w:r>
      <w:r w:rsidRPr="007916FF">
        <w:rPr>
          <w:b/>
        </w:rPr>
        <w:t>przewidziane w projekcie dla grupy docelowej</w:t>
      </w:r>
    </w:p>
    <w:p w:rsidR="007916FF" w:rsidRPr="00CA7160" w:rsidRDefault="007916FF" w:rsidP="00902757">
      <w:pPr>
        <w:pStyle w:val="Akapitzlist"/>
        <w:numPr>
          <w:ilvl w:val="0"/>
          <w:numId w:val="6"/>
        </w:numPr>
        <w:spacing w:before="240"/>
        <w:ind w:left="357" w:hanging="357"/>
        <w:jc w:val="both"/>
      </w:pPr>
      <w:r w:rsidRPr="00902757">
        <w:rPr>
          <w:b/>
        </w:rPr>
        <w:t>Identyfikacja potrzeb uczestników projektu</w:t>
      </w:r>
      <w:r w:rsidRPr="007916FF">
        <w:t xml:space="preserve"> wraz z opracowaniem Indywidualnych Planów Działania (IPD). Wsparcie będzie miało charakter indywidualnych rozmów uczestników z doradcą zawodowym. Będą to </w:t>
      </w:r>
      <w:r w:rsidRPr="00902757">
        <w:rPr>
          <w:b/>
        </w:rPr>
        <w:t>2 spotkania po 2 godziny dla każdego UP</w:t>
      </w:r>
      <w:r w:rsidRPr="007916FF">
        <w:t>.</w:t>
      </w:r>
      <w:r>
        <w:t xml:space="preserve"> </w:t>
      </w:r>
      <w:r w:rsidRPr="007916FF">
        <w:t>Celem wsparcia będzie: diagnoza potrzeb szkoleniowych, możliwości doskonalenia zaw</w:t>
      </w:r>
      <w:r>
        <w:t xml:space="preserve">odowego </w:t>
      </w:r>
      <w:r w:rsidRPr="007916FF">
        <w:t>UP, z uwzględnieniem sytuacji zawodowej, posiadanych niepełn</w:t>
      </w:r>
      <w:r>
        <w:t>osprawności</w:t>
      </w:r>
      <w:r w:rsidRPr="007916FF">
        <w:t>, określenie deficytów w kwalifikacjach zawodowych, problemów i barier utrudniających "wyjście" z bezr</w:t>
      </w:r>
      <w:r>
        <w:t>obocia</w:t>
      </w:r>
      <w:r w:rsidRPr="007916FF">
        <w:t>, okreś</w:t>
      </w:r>
      <w:r>
        <w:t>lenie predyspozycji i możliwości</w:t>
      </w:r>
      <w:r w:rsidRPr="007916FF">
        <w:t xml:space="preserve"> w zakresie </w:t>
      </w:r>
      <w:r w:rsidRPr="00CA7160">
        <w:t>podejmowania działań aktywizacyjnych oraz opracowanie Indywidualnego Planu Działania, zgodnie z którym będzie realizowane kompleksowe wsparcie, prowadzące do zatrudnienia.</w:t>
      </w:r>
    </w:p>
    <w:p w:rsidR="00F8225A" w:rsidRPr="00902757" w:rsidRDefault="00577B5E" w:rsidP="00902757">
      <w:pPr>
        <w:pStyle w:val="Akapitzlist"/>
        <w:numPr>
          <w:ilvl w:val="0"/>
          <w:numId w:val="6"/>
        </w:numPr>
        <w:spacing w:before="240"/>
        <w:ind w:left="357" w:hanging="357"/>
        <w:jc w:val="both"/>
      </w:pPr>
      <w:r w:rsidRPr="00577B5E">
        <w:rPr>
          <w:b/>
        </w:rPr>
        <w:t>Poradnictwo zawodowe:</w:t>
      </w:r>
      <w:r>
        <w:t xml:space="preserve"> </w:t>
      </w:r>
      <w:r w:rsidR="00EE620C" w:rsidRPr="00EE620C">
        <w:t>I</w:t>
      </w:r>
      <w:r w:rsidR="009247AA" w:rsidRPr="00EE620C">
        <w:t>ndywidualne</w:t>
      </w:r>
      <w:r w:rsidR="00EE620C" w:rsidRPr="00EE620C">
        <w:t xml:space="preserve"> poradnictwo zawodowe</w:t>
      </w:r>
      <w:r>
        <w:t xml:space="preserve"> (IPZ)</w:t>
      </w:r>
      <w:r w:rsidR="00EE620C" w:rsidRPr="00EE620C">
        <w:t>:</w:t>
      </w:r>
      <w:r w:rsidR="009247AA" w:rsidRPr="00EE620C">
        <w:rPr>
          <w:b/>
        </w:rPr>
        <w:t xml:space="preserve"> </w:t>
      </w:r>
      <w:r w:rsidR="00CA7160" w:rsidRPr="00EE620C">
        <w:rPr>
          <w:b/>
        </w:rPr>
        <w:t>3</w:t>
      </w:r>
      <w:r w:rsidR="009247AA" w:rsidRPr="00CA7160">
        <w:rPr>
          <w:b/>
        </w:rPr>
        <w:t xml:space="preserve"> spotkania po 2</w:t>
      </w:r>
      <w:r w:rsidR="009247AA" w:rsidRPr="00EE620C">
        <w:rPr>
          <w:b/>
        </w:rPr>
        <w:t xml:space="preserve"> godziny</w:t>
      </w:r>
      <w:r w:rsidR="009247AA" w:rsidRPr="00EE620C">
        <w:t xml:space="preserve"> oraz </w:t>
      </w:r>
      <w:r w:rsidR="00EE620C" w:rsidRPr="00EE620C">
        <w:t xml:space="preserve">grupowe </w:t>
      </w:r>
      <w:r w:rsidR="009247AA" w:rsidRPr="00EE620C">
        <w:t xml:space="preserve">poradnictwo </w:t>
      </w:r>
      <w:r w:rsidR="00EE620C" w:rsidRPr="00EE620C">
        <w:t>zawodowe</w:t>
      </w:r>
      <w:r>
        <w:t>(GPZ</w:t>
      </w:r>
      <w:r w:rsidRPr="00F20220">
        <w:t>)</w:t>
      </w:r>
      <w:r w:rsidR="00EE620C" w:rsidRPr="00F20220">
        <w:t xml:space="preserve">: </w:t>
      </w:r>
      <w:r w:rsidR="009247AA" w:rsidRPr="00F20220">
        <w:rPr>
          <w:b/>
        </w:rPr>
        <w:t xml:space="preserve">2 spotkania po </w:t>
      </w:r>
      <w:r w:rsidR="00EE620C" w:rsidRPr="00F20220">
        <w:rPr>
          <w:b/>
        </w:rPr>
        <w:t>4</w:t>
      </w:r>
      <w:r w:rsidR="009247AA" w:rsidRPr="00F20220">
        <w:rPr>
          <w:b/>
        </w:rPr>
        <w:t xml:space="preserve"> godziny</w:t>
      </w:r>
      <w:r w:rsidR="00EE620C" w:rsidRPr="00F20220">
        <w:rPr>
          <w:b/>
        </w:rPr>
        <w:t xml:space="preserve"> dla 1 grupy</w:t>
      </w:r>
      <w:r w:rsidR="009247AA" w:rsidRPr="00F20220">
        <w:t xml:space="preserve">. Poradnictwo zawodowe pomoże rozszerzyć wiedzę na temat zasad panujących na rynku pracy, przygotuje do szukania i podejmowania zatrudnienia, będzie służyć dostosowaniu dalszej ścieżki wsparcia pod </w:t>
      </w:r>
      <w:r w:rsidR="009247AA" w:rsidRPr="00902757">
        <w:t xml:space="preserve">konkretne potrzeby każdego z uczestników, prowadzącego do zwiększenia zdolności do zatrudnienia i aktywnego udziału w życiu </w:t>
      </w:r>
      <w:proofErr w:type="spellStart"/>
      <w:r w:rsidR="009247AA" w:rsidRPr="00902757">
        <w:t>społeczno</w:t>
      </w:r>
      <w:proofErr w:type="spellEnd"/>
      <w:r w:rsidR="00902757">
        <w:t xml:space="preserve"> </w:t>
      </w:r>
      <w:r w:rsidR="009247AA" w:rsidRPr="00902757">
        <w:t xml:space="preserve">-zawodowym. </w:t>
      </w:r>
      <w:r w:rsidR="00F20220" w:rsidRPr="00902757">
        <w:t>Grupowe p</w:t>
      </w:r>
      <w:r w:rsidR="009247AA" w:rsidRPr="00902757">
        <w:t>oradnictwo</w:t>
      </w:r>
      <w:r w:rsidR="00F20220" w:rsidRPr="00902757">
        <w:t xml:space="preserve"> zawodowe umożliwi UP udział w trzech wybranych spośród 4 proponowanych tematów </w:t>
      </w:r>
      <w:r w:rsidR="006E0265" w:rsidRPr="00902757">
        <w:t xml:space="preserve">zajęć: 1) Asertywność, 2) </w:t>
      </w:r>
      <w:r w:rsidR="00F20220" w:rsidRPr="00902757">
        <w:t>Współdziałanie i umiejętność współpr</w:t>
      </w:r>
      <w:r w:rsidR="006E0265" w:rsidRPr="00902757">
        <w:t xml:space="preserve">acy, </w:t>
      </w:r>
      <w:r w:rsidR="00F20220" w:rsidRPr="00902757">
        <w:t>3</w:t>
      </w:r>
      <w:r w:rsidR="006E0265" w:rsidRPr="00902757">
        <w:t xml:space="preserve">) </w:t>
      </w:r>
      <w:r w:rsidR="00F20220" w:rsidRPr="00902757">
        <w:t>Umiejętności komunikacyjne</w:t>
      </w:r>
      <w:r w:rsidR="006E0265" w:rsidRPr="00902757">
        <w:t>,</w:t>
      </w:r>
      <w:r w:rsidR="00F20220" w:rsidRPr="00902757">
        <w:t xml:space="preserve"> 4</w:t>
      </w:r>
      <w:r w:rsidR="006E0265" w:rsidRPr="00902757">
        <w:t xml:space="preserve">) </w:t>
      </w:r>
      <w:r w:rsidR="00F20220" w:rsidRPr="00902757">
        <w:t>Umiej</w:t>
      </w:r>
      <w:r w:rsidR="006E0265" w:rsidRPr="00902757">
        <w:t xml:space="preserve">ętność postępowania w sytuacjach </w:t>
      </w:r>
      <w:r w:rsidR="00F20220" w:rsidRPr="00902757">
        <w:t>konflikt</w:t>
      </w:r>
      <w:r w:rsidR="006E0265" w:rsidRPr="00902757">
        <w:t>owych</w:t>
      </w:r>
      <w:r w:rsidR="00F20220" w:rsidRPr="00902757">
        <w:t>.</w:t>
      </w:r>
    </w:p>
    <w:p w:rsidR="008B507A" w:rsidRPr="00902757" w:rsidRDefault="00F8225A" w:rsidP="00902757">
      <w:pPr>
        <w:pStyle w:val="Akapitzlist"/>
        <w:numPr>
          <w:ilvl w:val="0"/>
          <w:numId w:val="6"/>
        </w:numPr>
        <w:spacing w:before="240"/>
        <w:ind w:left="357" w:hanging="357"/>
        <w:jc w:val="both"/>
      </w:pPr>
      <w:r w:rsidRPr="00902757">
        <w:rPr>
          <w:b/>
        </w:rPr>
        <w:t>S</w:t>
      </w:r>
      <w:r w:rsidR="009247AA" w:rsidRPr="00902757">
        <w:rPr>
          <w:b/>
        </w:rPr>
        <w:t>zkoleni</w:t>
      </w:r>
      <w:r w:rsidRPr="00902757">
        <w:rPr>
          <w:b/>
        </w:rPr>
        <w:t>a</w:t>
      </w:r>
      <w:r w:rsidR="009247AA" w:rsidRPr="00902757">
        <w:rPr>
          <w:b/>
        </w:rPr>
        <w:t xml:space="preserve"> podnoszące kwalifikacje</w:t>
      </w:r>
      <w:r w:rsidRPr="00902757">
        <w:rPr>
          <w:b/>
        </w:rPr>
        <w:t xml:space="preserve"> / kompetencje</w:t>
      </w:r>
      <w:r w:rsidR="009247AA" w:rsidRPr="00902757">
        <w:rPr>
          <w:b/>
        </w:rPr>
        <w:t xml:space="preserve"> zawodowe</w:t>
      </w:r>
      <w:r w:rsidR="009247AA" w:rsidRPr="00902757">
        <w:t>, dostosowane do predyspozycji uczestników, wynikające z opra</w:t>
      </w:r>
      <w:r w:rsidR="008B507A" w:rsidRPr="00902757">
        <w:t xml:space="preserve">cowanych IPD oraz zdiagnozowanych potrzeb rynku pracy. 30% UP uzyska kwalifikacje/kompetencje umożliwiające podjęcie zatrudnienia w zawodzie opiekun osoby starszej/niesamodzielnej lub asystent osobisty/asystent osoby z niepełnosprawnością, tj. 21 osób ukończy szkolenie opiekun osoby starszej z ECCC. Pozostali uczestnicy nabędą lub podniosą </w:t>
      </w:r>
      <w:r w:rsidR="008B507A" w:rsidRPr="00902757">
        <w:t>kwalifikacje/kompetencje</w:t>
      </w:r>
      <w:r w:rsidR="008B507A" w:rsidRPr="00902757">
        <w:t xml:space="preserve"> w zawodach uznanych za deficytowe na obszarze realizacji projektu. </w:t>
      </w:r>
    </w:p>
    <w:p w:rsidR="00535792" w:rsidRPr="00902757" w:rsidRDefault="009247AA" w:rsidP="00902757">
      <w:pPr>
        <w:pStyle w:val="Akapitzlist"/>
        <w:numPr>
          <w:ilvl w:val="0"/>
          <w:numId w:val="6"/>
        </w:numPr>
        <w:spacing w:before="240"/>
        <w:ind w:left="357" w:hanging="357"/>
        <w:jc w:val="both"/>
        <w:rPr>
          <w:b/>
        </w:rPr>
      </w:pPr>
      <w:r w:rsidRPr="00902757">
        <w:rPr>
          <w:b/>
        </w:rPr>
        <w:t xml:space="preserve">Staż </w:t>
      </w:r>
      <w:r w:rsidRPr="00535792">
        <w:rPr>
          <w:b/>
        </w:rPr>
        <w:t>(3 miesiące) oraz pośrednictwo pracy</w:t>
      </w:r>
      <w:r w:rsidR="00535792" w:rsidRPr="00535792">
        <w:rPr>
          <w:b/>
        </w:rPr>
        <w:t xml:space="preserve"> </w:t>
      </w:r>
      <w:r w:rsidR="00535792" w:rsidRPr="00535792">
        <w:rPr>
          <w:b/>
        </w:rPr>
        <w:t>3 spotkania po 2 godziny dla każdego UP</w:t>
      </w:r>
      <w:r w:rsidRPr="00902757">
        <w:rPr>
          <w:b/>
        </w:rPr>
        <w:t xml:space="preserve">. </w:t>
      </w:r>
    </w:p>
    <w:p w:rsidR="00535792" w:rsidRPr="00535792" w:rsidRDefault="00535792" w:rsidP="00535792">
      <w:pPr>
        <w:spacing w:before="240"/>
        <w:jc w:val="both"/>
      </w:pPr>
      <w:r w:rsidRPr="00535792">
        <w:lastRenderedPageBreak/>
        <w:t>W ramach pośrednictwa pracy każdemu UP będą pozyskane i przedstawione min. 3 oferty pracy (1 spotkanie przed rozpoczęciem stażu oraz 2 spotkania po zakończonym stażu) adekwatne do jego predyspozycji, kwalifikacji i doświadczenia. Pośrednik pomoże przygotować dokumenty aplikacyjne, zainicjuje kontakty z pracodawcami i przekaże aktualne informacje o sytuacji na rynku pracy.</w:t>
      </w:r>
    </w:p>
    <w:p w:rsidR="009247AA" w:rsidRPr="00535792" w:rsidRDefault="009247AA" w:rsidP="007916FF">
      <w:pPr>
        <w:spacing w:before="240"/>
        <w:jc w:val="both"/>
      </w:pPr>
      <w:r w:rsidRPr="00535792">
        <w:t xml:space="preserve">Za okres odbywania stażu u pracodawcy uczestnicy będą otrzymywać stypendium stażowe, wypłacane w systemie miesięcznym, od stypendium opłacane będą składki ZUS. Staż umożliwi zdobycie doświadczenia w miejscu pracy oraz integrację w środowisku zawodowym. </w:t>
      </w:r>
    </w:p>
    <w:p w:rsidR="009247AA" w:rsidRPr="009247AA" w:rsidRDefault="009247AA" w:rsidP="00AC1BA1">
      <w:pPr>
        <w:jc w:val="both"/>
        <w:rPr>
          <w:color w:val="FF0000"/>
        </w:rPr>
      </w:pPr>
      <w:r w:rsidRPr="009247AA">
        <w:rPr>
          <w:color w:val="FF0000"/>
        </w:rPr>
        <w:t xml:space="preserve"> </w:t>
      </w:r>
    </w:p>
    <w:p w:rsidR="009247AA" w:rsidRPr="00535792" w:rsidRDefault="009247AA" w:rsidP="00535792">
      <w:pPr>
        <w:jc w:val="center"/>
        <w:rPr>
          <w:b/>
        </w:rPr>
      </w:pPr>
      <w:r w:rsidRPr="00535792">
        <w:rPr>
          <w:b/>
        </w:rPr>
        <w:t>§ 5 Miejsce i termin prowadzenia rekrutacji</w:t>
      </w:r>
    </w:p>
    <w:p w:rsidR="00535792" w:rsidRPr="00775C86" w:rsidRDefault="009247AA" w:rsidP="00AE2FE0">
      <w:pPr>
        <w:pStyle w:val="Akapitzlist"/>
        <w:numPr>
          <w:ilvl w:val="0"/>
          <w:numId w:val="5"/>
        </w:numPr>
        <w:ind w:left="357" w:hanging="357"/>
        <w:jc w:val="both"/>
      </w:pPr>
      <w:r w:rsidRPr="00535792">
        <w:t>Rekrutacja kandydatów do udziału w projekcie „</w:t>
      </w:r>
      <w:r w:rsidR="00535792" w:rsidRPr="00535792">
        <w:t>Wykwalifikowani - Aktywni</w:t>
      </w:r>
      <w:r w:rsidRPr="00535792">
        <w:t xml:space="preserve">” będzie prowadzona przez Agencję Usług Oświatowych Ośrodek Szkolenia Kierowców „OLIMP” S.C. w Biurze Projektu przy al. Armii Krajowej 22A w </w:t>
      </w:r>
      <w:r w:rsidRPr="00775C86">
        <w:t xml:space="preserve">Piotrkowie Trybunalskim. </w:t>
      </w:r>
    </w:p>
    <w:p w:rsidR="00775C86" w:rsidRPr="00775C86" w:rsidRDefault="009247AA" w:rsidP="00AE2FE0">
      <w:pPr>
        <w:pStyle w:val="Akapitzlist"/>
        <w:numPr>
          <w:ilvl w:val="0"/>
          <w:numId w:val="5"/>
        </w:numPr>
        <w:ind w:left="357" w:hanging="357"/>
        <w:jc w:val="both"/>
      </w:pPr>
      <w:r w:rsidRPr="00775C86">
        <w:t xml:space="preserve">Rekrutacja będzie prowadzona w okresie od </w:t>
      </w:r>
      <w:r w:rsidR="00775C86" w:rsidRPr="00775C86">
        <w:t>grudnia</w:t>
      </w:r>
      <w:r w:rsidRPr="00775C86">
        <w:t xml:space="preserve"> 201</w:t>
      </w:r>
      <w:r w:rsidR="00775C86" w:rsidRPr="00775C86">
        <w:t>9</w:t>
      </w:r>
      <w:r w:rsidRPr="00775C86">
        <w:t xml:space="preserve"> roku do </w:t>
      </w:r>
      <w:r w:rsidR="00775C86" w:rsidRPr="00775C86">
        <w:t>kwietnia</w:t>
      </w:r>
      <w:r w:rsidRPr="00775C86">
        <w:t xml:space="preserve"> 20</w:t>
      </w:r>
      <w:r w:rsidR="00775C86" w:rsidRPr="00775C86">
        <w:t>20</w:t>
      </w:r>
      <w:r w:rsidRPr="00775C86">
        <w:t xml:space="preserve"> roku, do momentu zakwalifikowania odpowiedniej liczby uczestników, spełniających założenia projektu. W przypadku niezebrania odpowiedniej grupy uczestników, rekrutacja może zostać wydłużona. Odpowiednie informacje zostaną podane do publicznej wiadomości co najmniej poprzez ogłoszenia w siedzibie Realizatora Projektu oraz na stronie internetowej www.olimp.org.pl. </w:t>
      </w:r>
    </w:p>
    <w:p w:rsidR="009247AA" w:rsidRPr="00775C86" w:rsidRDefault="009247AA" w:rsidP="00AE2FE0">
      <w:pPr>
        <w:pStyle w:val="Akapitzlist"/>
        <w:numPr>
          <w:ilvl w:val="0"/>
          <w:numId w:val="5"/>
        </w:numPr>
        <w:ind w:left="357" w:hanging="357"/>
        <w:jc w:val="both"/>
      </w:pPr>
      <w:r w:rsidRPr="00775C86">
        <w:t xml:space="preserve">Rekrutacja prowadzona będzie zgodnie z zasadą równości szans i dostępności dla osób z niepełnosprawnościami. </w:t>
      </w:r>
    </w:p>
    <w:p w:rsidR="009247AA" w:rsidRPr="00775C86" w:rsidRDefault="009247AA" w:rsidP="00775C86">
      <w:pPr>
        <w:jc w:val="center"/>
        <w:rPr>
          <w:b/>
        </w:rPr>
      </w:pPr>
    </w:p>
    <w:p w:rsidR="009247AA" w:rsidRPr="00775C86" w:rsidRDefault="009247AA" w:rsidP="00775C86">
      <w:pPr>
        <w:jc w:val="center"/>
        <w:rPr>
          <w:b/>
        </w:rPr>
      </w:pPr>
      <w:r w:rsidRPr="00775C86">
        <w:rPr>
          <w:b/>
        </w:rPr>
        <w:t>§ 6 Zasady prowadzenia rekrutacji</w:t>
      </w:r>
    </w:p>
    <w:p w:rsidR="00852C47" w:rsidRDefault="00AE2FE0" w:rsidP="00587730">
      <w:pPr>
        <w:pStyle w:val="Akapitzlist"/>
        <w:numPr>
          <w:ilvl w:val="0"/>
          <w:numId w:val="8"/>
        </w:numPr>
        <w:ind w:left="357" w:hanging="357"/>
        <w:jc w:val="both"/>
      </w:pPr>
      <w:r w:rsidRPr="00775C86">
        <w:t xml:space="preserve">Rekrutacja będzie prowadzona w 3 </w:t>
      </w:r>
      <w:r w:rsidRPr="00AB45A7">
        <w:t xml:space="preserve">turach po 20-30 osób. </w:t>
      </w:r>
    </w:p>
    <w:p w:rsidR="00AB45A7" w:rsidRPr="00B77660" w:rsidRDefault="009247AA" w:rsidP="00587730">
      <w:pPr>
        <w:pStyle w:val="Akapitzlist"/>
        <w:numPr>
          <w:ilvl w:val="0"/>
          <w:numId w:val="8"/>
        </w:numPr>
        <w:ind w:left="357" w:hanging="357"/>
        <w:jc w:val="both"/>
      </w:pPr>
      <w:r w:rsidRPr="00AB45A7">
        <w:t>Rekrutacja będ</w:t>
      </w:r>
      <w:r w:rsidR="00AB45A7" w:rsidRPr="00AB45A7">
        <w:t>zie p</w:t>
      </w:r>
      <w:r w:rsidR="00AB45A7" w:rsidRPr="00B77660">
        <w:t>rowadzona w trzech etapach:</w:t>
      </w:r>
    </w:p>
    <w:p w:rsidR="00AB45A7" w:rsidRPr="007750E4" w:rsidRDefault="00AB45A7" w:rsidP="00AB45A7">
      <w:pPr>
        <w:pStyle w:val="Akapitzlist"/>
        <w:numPr>
          <w:ilvl w:val="0"/>
          <w:numId w:val="9"/>
        </w:numPr>
        <w:ind w:left="811" w:hanging="357"/>
        <w:jc w:val="both"/>
      </w:pPr>
      <w:r w:rsidRPr="00B77660">
        <w:rPr>
          <w:b/>
        </w:rPr>
        <w:t xml:space="preserve">Pierwszy </w:t>
      </w:r>
      <w:r w:rsidR="009247AA" w:rsidRPr="00B77660">
        <w:rPr>
          <w:b/>
        </w:rPr>
        <w:t xml:space="preserve">etap </w:t>
      </w:r>
      <w:r w:rsidR="009247AA" w:rsidRPr="00B77660">
        <w:t xml:space="preserve">będzie obejmował zapisanie kandydata na listę zgłoszeniową (prowadzone będą odrębne listy dla kobiet oraz dla mężczyzn) oraz złożenie Formularza wraz z odpowiednimi oświadczeniami, dostępnymi do pobrania w siedzibie biura projektu oraz na stronie internetowej www.olimp.org.pl. Kandydaci będą mogli złożyć formularz osobiście bądź </w:t>
      </w:r>
      <w:r w:rsidR="009247AA" w:rsidRPr="007750E4">
        <w:t>za pośrednictwem poczty polskiej, wówczas liczyć się będzie data wpływu do biura projektu.</w:t>
      </w:r>
      <w:r w:rsidRPr="007750E4">
        <w:t xml:space="preserve"> ON będą mogły wskazać specjalne potrzeby niwelujące bariery udziału w projekcie-oświadcz</w:t>
      </w:r>
      <w:r w:rsidR="00B77660" w:rsidRPr="007750E4">
        <w:t>enie.</w:t>
      </w:r>
    </w:p>
    <w:p w:rsidR="007750E4" w:rsidRPr="007750E4" w:rsidRDefault="009247AA" w:rsidP="007750E4">
      <w:pPr>
        <w:pStyle w:val="Akapitzlist"/>
        <w:numPr>
          <w:ilvl w:val="0"/>
          <w:numId w:val="9"/>
        </w:numPr>
        <w:ind w:left="811" w:hanging="357"/>
        <w:jc w:val="both"/>
      </w:pPr>
      <w:r w:rsidRPr="007750E4">
        <w:rPr>
          <w:b/>
        </w:rPr>
        <w:t>W drugim etapie</w:t>
      </w:r>
      <w:r w:rsidRPr="007750E4">
        <w:t xml:space="preserve"> nastąpi ocena poprawności złożonych dokumentów pod kątem spełnienia warunków formalnych, koniecznych do zakwalifikowania do udziału w projekcie. Ocena kryteriów dostępu dla grupy docelowej została opisana w Kryteriach Gru</w:t>
      </w:r>
      <w:r w:rsidR="00E52687" w:rsidRPr="007750E4">
        <w:t>py Docelowej. Są nimi: a) wiek 30 lat i więcej</w:t>
      </w:r>
      <w:r w:rsidRPr="007750E4">
        <w:t xml:space="preserve"> (weryfikacja na podstawie oświadczenia kandydata</w:t>
      </w:r>
      <w:r w:rsidR="007750E4" w:rsidRPr="007750E4">
        <w:t>, okazanie dokumentu</w:t>
      </w:r>
      <w:r w:rsidRPr="007750E4">
        <w:t xml:space="preserve">), b) miejsce zamieszkania w województwie łódzkim, zgodnie z KC (weryfikacja na podstawie oświadczenia kandydata), </w:t>
      </w:r>
      <w:r w:rsidR="007750E4" w:rsidRPr="007750E4">
        <w:t>c</w:t>
      </w:r>
      <w:r w:rsidRPr="007750E4">
        <w:t>) status osoby biernej zawodowo (weryfikacja na podstawie oświadczenia kandydata</w:t>
      </w:r>
      <w:r w:rsidR="007750E4" w:rsidRPr="007750E4">
        <w:t>, odpowiedni dokument np. zaświadczenie z uczelni</w:t>
      </w:r>
      <w:r w:rsidRPr="007750E4">
        <w:t xml:space="preserve">) lub  status osoby bezrobotnej </w:t>
      </w:r>
      <w:r w:rsidR="007750E4" w:rsidRPr="007750E4">
        <w:t>(</w:t>
      </w:r>
      <w:r w:rsidRPr="007750E4">
        <w:t xml:space="preserve">weryfikacja na podstawie zaświadczenia z urzędu). </w:t>
      </w:r>
      <w:r w:rsidRPr="007750E4">
        <w:rPr>
          <w:b/>
        </w:rPr>
        <w:t>W przypadku braku spełnienia kryteriów grupy docelowej Formularz zostanie odrzucony.</w:t>
      </w:r>
      <w:r w:rsidRPr="007750E4">
        <w:t xml:space="preserve"> </w:t>
      </w:r>
    </w:p>
    <w:p w:rsidR="007750E4" w:rsidRPr="007750E4" w:rsidRDefault="009247AA" w:rsidP="007750E4">
      <w:pPr>
        <w:pStyle w:val="Akapitzlist"/>
        <w:numPr>
          <w:ilvl w:val="0"/>
          <w:numId w:val="9"/>
        </w:numPr>
        <w:ind w:left="811" w:hanging="357"/>
        <w:jc w:val="both"/>
      </w:pPr>
      <w:r w:rsidRPr="007750E4">
        <w:rPr>
          <w:b/>
        </w:rPr>
        <w:t>W trzecim etapie</w:t>
      </w:r>
      <w:r w:rsidRPr="007750E4">
        <w:t xml:space="preserve"> Komisja Rekrutacyjna na podstawie kryterium punktowego</w:t>
      </w:r>
      <w:r w:rsidR="007750E4" w:rsidRPr="007750E4">
        <w:t xml:space="preserve"> – premiującego,</w:t>
      </w:r>
      <w:r w:rsidRPr="007750E4">
        <w:t xml:space="preserve"> wytypuje grupę docelową. Kryterium punktowe:</w:t>
      </w:r>
    </w:p>
    <w:p w:rsidR="00852C47" w:rsidRDefault="007750E4" w:rsidP="007750E4">
      <w:pPr>
        <w:pStyle w:val="Akapitzlist"/>
        <w:numPr>
          <w:ilvl w:val="0"/>
          <w:numId w:val="10"/>
        </w:numPr>
        <w:jc w:val="both"/>
      </w:pPr>
      <w:r w:rsidRPr="007750E4">
        <w:lastRenderedPageBreak/>
        <w:t>os</w:t>
      </w:r>
      <w:r>
        <w:t xml:space="preserve">oby zainteresowane </w:t>
      </w:r>
      <w:r w:rsidRPr="007750E4">
        <w:t>uzysk</w:t>
      </w:r>
      <w:r>
        <w:t xml:space="preserve">aniem kompetencji umożliwiających </w:t>
      </w:r>
      <w:r w:rsidRPr="007750E4">
        <w:t>podj</w:t>
      </w:r>
      <w:r>
        <w:t xml:space="preserve">ęcie </w:t>
      </w:r>
      <w:r w:rsidRPr="007750E4">
        <w:t>zatr</w:t>
      </w:r>
      <w:r>
        <w:t>udnienia</w:t>
      </w:r>
      <w:r w:rsidRPr="007750E4">
        <w:t xml:space="preserve"> jako op</w:t>
      </w:r>
      <w:r>
        <w:t xml:space="preserve">iekun </w:t>
      </w:r>
      <w:r w:rsidRPr="007750E4">
        <w:t>os</w:t>
      </w:r>
      <w:r>
        <w:t xml:space="preserve">oby </w:t>
      </w:r>
      <w:r w:rsidRPr="007750E4">
        <w:t>starszej/niesamodz</w:t>
      </w:r>
      <w:r>
        <w:t xml:space="preserve">ielnej lub asystent </w:t>
      </w:r>
      <w:r w:rsidRPr="007750E4">
        <w:t>osobisty/asys</w:t>
      </w:r>
      <w:r>
        <w:t xml:space="preserve">tent osoby </w:t>
      </w:r>
      <w:r w:rsidRPr="007750E4">
        <w:t>z niep</w:t>
      </w:r>
      <w:r>
        <w:t>ełnosprawnością</w:t>
      </w:r>
      <w:r w:rsidR="00852C47">
        <w:t xml:space="preserve"> +30pkt.</w:t>
      </w:r>
    </w:p>
    <w:p w:rsidR="00852C47" w:rsidRDefault="007750E4" w:rsidP="007750E4">
      <w:pPr>
        <w:pStyle w:val="Akapitzlist"/>
        <w:numPr>
          <w:ilvl w:val="0"/>
          <w:numId w:val="10"/>
        </w:numPr>
        <w:jc w:val="both"/>
      </w:pPr>
      <w:r w:rsidRPr="007750E4">
        <w:t>os</w:t>
      </w:r>
      <w:r w:rsidR="00852C47">
        <w:t>oby</w:t>
      </w:r>
      <w:r w:rsidRPr="007750E4">
        <w:t xml:space="preserve"> w wieku 50</w:t>
      </w:r>
      <w:r w:rsidR="00852C47">
        <w:t xml:space="preserve"> lat i więcej +20pkt.</w:t>
      </w:r>
    </w:p>
    <w:p w:rsidR="00852C47" w:rsidRDefault="007750E4" w:rsidP="007750E4">
      <w:pPr>
        <w:pStyle w:val="Akapitzlist"/>
        <w:numPr>
          <w:ilvl w:val="0"/>
          <w:numId w:val="10"/>
        </w:numPr>
        <w:jc w:val="both"/>
      </w:pPr>
      <w:r w:rsidRPr="007750E4">
        <w:t>os</w:t>
      </w:r>
      <w:r w:rsidR="00852C47">
        <w:t>oby</w:t>
      </w:r>
      <w:r w:rsidRPr="007750E4">
        <w:t xml:space="preserve"> z niepełnospr</w:t>
      </w:r>
      <w:r w:rsidR="00852C47">
        <w:t>awnością</w:t>
      </w:r>
      <w:r w:rsidRPr="007750E4">
        <w:t xml:space="preserve"> +20pkt</w:t>
      </w:r>
      <w:r w:rsidR="00852C47">
        <w:t>.</w:t>
      </w:r>
    </w:p>
    <w:p w:rsidR="00852C47" w:rsidRDefault="007750E4" w:rsidP="007750E4">
      <w:pPr>
        <w:pStyle w:val="Akapitzlist"/>
        <w:numPr>
          <w:ilvl w:val="0"/>
          <w:numId w:val="10"/>
        </w:numPr>
        <w:jc w:val="both"/>
      </w:pPr>
      <w:r w:rsidRPr="007750E4">
        <w:t>os</w:t>
      </w:r>
      <w:r w:rsidR="00852C47">
        <w:t>oby</w:t>
      </w:r>
      <w:r w:rsidRPr="007750E4">
        <w:t xml:space="preserve"> z niskimi kwalifik</w:t>
      </w:r>
      <w:r w:rsidR="00852C47">
        <w:t xml:space="preserve">acjami </w:t>
      </w:r>
      <w:r w:rsidRPr="007750E4">
        <w:t>do ISCED3 włącz</w:t>
      </w:r>
      <w:r w:rsidR="00852C47">
        <w:t xml:space="preserve">nie </w:t>
      </w:r>
      <w:r w:rsidRPr="007750E4">
        <w:t>(ośw</w:t>
      </w:r>
      <w:r w:rsidR="00852C47">
        <w:t>iadczenie</w:t>
      </w:r>
      <w:r w:rsidRPr="007750E4">
        <w:t>) +15pkt</w:t>
      </w:r>
      <w:r w:rsidR="00852C47">
        <w:t>.</w:t>
      </w:r>
    </w:p>
    <w:p w:rsidR="00852C47" w:rsidRPr="00852C47" w:rsidRDefault="007750E4" w:rsidP="007750E4">
      <w:pPr>
        <w:pStyle w:val="Akapitzlist"/>
        <w:numPr>
          <w:ilvl w:val="0"/>
          <w:numId w:val="10"/>
        </w:numPr>
        <w:jc w:val="both"/>
      </w:pPr>
      <w:r w:rsidRPr="007750E4">
        <w:t xml:space="preserve">kobiety </w:t>
      </w:r>
      <w:r w:rsidRPr="00852C47">
        <w:t>+10pkt</w:t>
      </w:r>
      <w:r w:rsidR="00852C47" w:rsidRPr="00852C47">
        <w:t>.</w:t>
      </w:r>
    </w:p>
    <w:p w:rsidR="00852C47" w:rsidRPr="00852C47" w:rsidRDefault="007750E4" w:rsidP="007750E4">
      <w:pPr>
        <w:pStyle w:val="Akapitzlist"/>
        <w:numPr>
          <w:ilvl w:val="0"/>
          <w:numId w:val="10"/>
        </w:numPr>
        <w:jc w:val="both"/>
      </w:pPr>
      <w:r w:rsidRPr="00852C47">
        <w:t>os</w:t>
      </w:r>
      <w:r w:rsidR="00852C47" w:rsidRPr="00852C47">
        <w:t>oby</w:t>
      </w:r>
      <w:r w:rsidRPr="00852C47">
        <w:t xml:space="preserve"> długotrwale bezrob</w:t>
      </w:r>
      <w:r w:rsidR="00852C47" w:rsidRPr="00852C47">
        <w:t>otne</w:t>
      </w:r>
      <w:r w:rsidRPr="00852C47">
        <w:t xml:space="preserve"> +10pkt</w:t>
      </w:r>
      <w:r w:rsidR="00852C47" w:rsidRPr="00852C47">
        <w:t>.</w:t>
      </w:r>
    </w:p>
    <w:p w:rsidR="007750E4" w:rsidRPr="00852C47" w:rsidRDefault="007750E4" w:rsidP="007750E4">
      <w:pPr>
        <w:pStyle w:val="Akapitzlist"/>
        <w:numPr>
          <w:ilvl w:val="0"/>
          <w:numId w:val="10"/>
        </w:numPr>
        <w:jc w:val="both"/>
      </w:pPr>
      <w:r w:rsidRPr="00852C47">
        <w:t>byli uczestnicy proj</w:t>
      </w:r>
      <w:r w:rsidR="00852C47" w:rsidRPr="00852C47">
        <w:t>ektu</w:t>
      </w:r>
      <w:r w:rsidRPr="00852C47">
        <w:t xml:space="preserve"> CT9 RPO +5pkt</w:t>
      </w:r>
      <w:r w:rsidR="00852C47" w:rsidRPr="00852C47">
        <w:t>.</w:t>
      </w:r>
    </w:p>
    <w:p w:rsidR="00852C47" w:rsidRPr="00852C47" w:rsidRDefault="009247AA" w:rsidP="00852C47">
      <w:pPr>
        <w:pStyle w:val="Akapitzlist"/>
        <w:numPr>
          <w:ilvl w:val="0"/>
          <w:numId w:val="8"/>
        </w:numPr>
        <w:ind w:left="357" w:hanging="357"/>
        <w:jc w:val="both"/>
      </w:pPr>
      <w:r w:rsidRPr="00852C47">
        <w:t xml:space="preserve">Złożenie dokumentów nie jest jednoznaczne z zakwalifikowaniem do projektu. O zakwalifikowaniu decyduje Komisja Rekrutacyjna. </w:t>
      </w:r>
    </w:p>
    <w:p w:rsidR="00852C47" w:rsidRPr="00852C47" w:rsidRDefault="009247AA" w:rsidP="00852C47">
      <w:pPr>
        <w:pStyle w:val="Akapitzlist"/>
        <w:numPr>
          <w:ilvl w:val="0"/>
          <w:numId w:val="8"/>
        </w:numPr>
        <w:ind w:left="357" w:hanging="357"/>
        <w:jc w:val="both"/>
      </w:pPr>
      <w:r w:rsidRPr="00852C47">
        <w:t xml:space="preserve">Komisja Rekrutacyjna będzie się zbierać w momencie otrzymania odpowiedniej liczby zgłoszeń oraz kwalifikować do udziału w projekcie.  </w:t>
      </w:r>
    </w:p>
    <w:p w:rsidR="00852C47" w:rsidRPr="00852C47" w:rsidRDefault="009247AA" w:rsidP="00852C47">
      <w:pPr>
        <w:pStyle w:val="Akapitzlist"/>
        <w:numPr>
          <w:ilvl w:val="0"/>
          <w:numId w:val="8"/>
        </w:numPr>
        <w:ind w:left="357" w:hanging="357"/>
        <w:jc w:val="both"/>
      </w:pPr>
      <w:r w:rsidRPr="00852C47">
        <w:t xml:space="preserve">Komisja Rekrutacyjna będzie kwalifikować uczestników do projektu na podstawie: </w:t>
      </w:r>
    </w:p>
    <w:p w:rsidR="00852C47" w:rsidRPr="0059754C" w:rsidRDefault="009247AA" w:rsidP="00852C47">
      <w:pPr>
        <w:pStyle w:val="Akapitzlist"/>
        <w:numPr>
          <w:ilvl w:val="0"/>
          <w:numId w:val="11"/>
        </w:numPr>
        <w:jc w:val="both"/>
      </w:pPr>
      <w:r w:rsidRPr="00852C47">
        <w:t xml:space="preserve">Oceny formalnej – I </w:t>
      </w:r>
      <w:proofErr w:type="spellStart"/>
      <w:r w:rsidRPr="00852C47">
        <w:t>i</w:t>
      </w:r>
      <w:proofErr w:type="spellEnd"/>
      <w:r w:rsidRPr="00852C47">
        <w:t xml:space="preserve"> II etap rekrutacji: weryfikacja kompletności i poprawności złożonych dokumentów i danych (wypełnienie wszystkich wymaganych pól, czytelne podpisy, kompletność</w:t>
      </w:r>
      <w:r w:rsidRPr="0059754C">
        <w:t xml:space="preserve"> dokumentów rekrutacyjnych) oraz spełnieniu warunków kwalifikujących do udziału w projekcie (na podstawie oświadczeń i zaświadczeń). </w:t>
      </w:r>
    </w:p>
    <w:p w:rsidR="00852C47" w:rsidRPr="0059754C" w:rsidRDefault="009247AA" w:rsidP="00852C47">
      <w:pPr>
        <w:pStyle w:val="Akapitzlist"/>
        <w:numPr>
          <w:ilvl w:val="0"/>
          <w:numId w:val="11"/>
        </w:numPr>
        <w:jc w:val="both"/>
      </w:pPr>
      <w:r w:rsidRPr="0059754C">
        <w:t xml:space="preserve">Oceny merytorycznej – III etap rekrutacji: przyznanie punktów zgodnie z kryteriami opisanymi w pkt. </w:t>
      </w:r>
      <w:r w:rsidR="00852C47" w:rsidRPr="0059754C">
        <w:t>2.</w:t>
      </w:r>
      <w:r w:rsidRPr="0059754C">
        <w:t xml:space="preserve"> </w:t>
      </w:r>
      <w:r w:rsidR="00852C47" w:rsidRPr="0059754C">
        <w:t xml:space="preserve">III. </w:t>
      </w:r>
      <w:r w:rsidRPr="0059754C">
        <w:t xml:space="preserve">lit. a) – </w:t>
      </w:r>
      <w:r w:rsidR="00852C47" w:rsidRPr="0059754C">
        <w:t>g</w:t>
      </w:r>
      <w:r w:rsidRPr="0059754C">
        <w:t xml:space="preserve">). </w:t>
      </w:r>
    </w:p>
    <w:p w:rsidR="00852C47" w:rsidRPr="0059754C" w:rsidRDefault="009247AA" w:rsidP="00852C47">
      <w:pPr>
        <w:pStyle w:val="Akapitzlist"/>
        <w:numPr>
          <w:ilvl w:val="0"/>
          <w:numId w:val="8"/>
        </w:numPr>
        <w:ind w:left="357" w:hanging="357"/>
        <w:jc w:val="both"/>
      </w:pPr>
      <w:r w:rsidRPr="0059754C">
        <w:t xml:space="preserve">Kandydaci będą mieli możliwość jednorazowego uzupełnienia braków w dokumentach, w przypadku stwierdzenia takiej konieczności przez Komisję Rekrutacyjną. </w:t>
      </w:r>
    </w:p>
    <w:p w:rsidR="00852C47" w:rsidRPr="0059754C" w:rsidRDefault="009247AA" w:rsidP="00852C47">
      <w:pPr>
        <w:pStyle w:val="Akapitzlist"/>
        <w:numPr>
          <w:ilvl w:val="0"/>
          <w:numId w:val="8"/>
        </w:numPr>
        <w:ind w:left="357" w:hanging="357"/>
        <w:jc w:val="both"/>
      </w:pPr>
      <w:r w:rsidRPr="0059754C">
        <w:t>W przypadku uzyskania takiej samej liczby punktów, będzie brana pod uwa</w:t>
      </w:r>
      <w:r w:rsidR="00852C47" w:rsidRPr="0059754C">
        <w:t xml:space="preserve">gę data zgłoszenia uczestnika. </w:t>
      </w:r>
    </w:p>
    <w:p w:rsidR="00852C47" w:rsidRPr="0059754C" w:rsidRDefault="009247AA" w:rsidP="00852C47">
      <w:pPr>
        <w:pStyle w:val="Akapitzlist"/>
        <w:numPr>
          <w:ilvl w:val="0"/>
          <w:numId w:val="8"/>
        </w:numPr>
        <w:ind w:left="357" w:hanging="357"/>
        <w:jc w:val="both"/>
      </w:pPr>
      <w:r w:rsidRPr="0059754C">
        <w:t xml:space="preserve">Poza spełnieniem warunków kwalifikacyjnych, dodatkowo kandydaci będą musieli uzyskać pozytywny wynik specjalistycznych badań lekarskich, prowadzonych przed rozpoczęciem szkolenia. </w:t>
      </w:r>
    </w:p>
    <w:p w:rsidR="00852C47" w:rsidRPr="0059754C" w:rsidRDefault="009247AA" w:rsidP="00852C47">
      <w:pPr>
        <w:pStyle w:val="Akapitzlist"/>
        <w:numPr>
          <w:ilvl w:val="0"/>
          <w:numId w:val="8"/>
        </w:numPr>
        <w:ind w:left="357" w:hanging="357"/>
        <w:jc w:val="both"/>
      </w:pPr>
      <w:r w:rsidRPr="0059754C">
        <w:t>Komisja Rekrutacyjna będzie kontaktowała się z kandydatami telefonicznie lub mailowo w sprawie decyzji, postanowień, wątpliwości Komisji oraz wynikach rekrutacji.</w:t>
      </w:r>
    </w:p>
    <w:p w:rsidR="00852C47" w:rsidRPr="0059754C" w:rsidRDefault="009247AA" w:rsidP="00852C47">
      <w:pPr>
        <w:pStyle w:val="Akapitzlist"/>
        <w:numPr>
          <w:ilvl w:val="0"/>
          <w:numId w:val="8"/>
        </w:numPr>
        <w:ind w:left="357" w:hanging="357"/>
        <w:jc w:val="both"/>
      </w:pPr>
      <w:r w:rsidRPr="0059754C">
        <w:t>Informacja o zamknięciu rekrutacji będzie zamieszczona na tablicy ogłoszeń w siedzibie firmy AUO OSK „OLIMP” S.C.</w:t>
      </w:r>
    </w:p>
    <w:p w:rsidR="009247AA" w:rsidRPr="0059754C" w:rsidRDefault="0059754C" w:rsidP="0059754C">
      <w:pPr>
        <w:pStyle w:val="Akapitzlist"/>
        <w:numPr>
          <w:ilvl w:val="0"/>
          <w:numId w:val="8"/>
        </w:numPr>
        <w:ind w:left="357" w:hanging="357"/>
        <w:jc w:val="both"/>
      </w:pPr>
      <w:r w:rsidRPr="0059754C">
        <w:t>Ostatecznie zakwalifikowanych</w:t>
      </w:r>
      <w:r w:rsidRPr="0059754C">
        <w:t xml:space="preserve"> zostanie 70osób, w tym </w:t>
      </w:r>
      <w:r w:rsidRPr="0059754C">
        <w:t>37</w:t>
      </w:r>
      <w:r w:rsidRPr="0059754C">
        <w:t xml:space="preserve"> kobiet i 3</w:t>
      </w:r>
      <w:r w:rsidR="009247AA" w:rsidRPr="0059754C">
        <w:t>3 mężczyzn z najwyższą liczbą punktów. Przygotowane zostaną oddzielne listy rankingowe dla K i</w:t>
      </w:r>
      <w:r w:rsidRPr="0059754C">
        <w:t xml:space="preserve"> M wywieszone w biurze projektu.</w:t>
      </w:r>
    </w:p>
    <w:p w:rsidR="009247AA" w:rsidRPr="0059754C" w:rsidRDefault="009247AA" w:rsidP="0059754C">
      <w:pPr>
        <w:jc w:val="center"/>
        <w:rPr>
          <w:b/>
        </w:rPr>
      </w:pPr>
      <w:r w:rsidRPr="0059754C">
        <w:rPr>
          <w:b/>
        </w:rPr>
        <w:t>§ 7 Postanowienia końcowe</w:t>
      </w:r>
    </w:p>
    <w:p w:rsidR="0059754C" w:rsidRPr="0059754C" w:rsidRDefault="009247AA" w:rsidP="0059754C">
      <w:pPr>
        <w:pStyle w:val="Akapitzlist"/>
        <w:numPr>
          <w:ilvl w:val="0"/>
          <w:numId w:val="12"/>
        </w:numPr>
        <w:ind w:left="357" w:hanging="357"/>
        <w:jc w:val="both"/>
      </w:pPr>
      <w:r w:rsidRPr="0059754C">
        <w:t>Kandydat ma obowiązek każdorazowo powiadomić Realizatora projektu o zmianie danych przekazanych podczas procesu rekrutacji, a zwłaszcza o zmianie swojego statusu na rynku pracy.</w:t>
      </w:r>
      <w:r w:rsidR="0059754C" w:rsidRPr="0059754C">
        <w:t xml:space="preserve"> </w:t>
      </w:r>
    </w:p>
    <w:p w:rsidR="0059754C" w:rsidRPr="0059754C" w:rsidRDefault="009247AA" w:rsidP="0059754C">
      <w:pPr>
        <w:pStyle w:val="Akapitzlist"/>
        <w:numPr>
          <w:ilvl w:val="0"/>
          <w:numId w:val="12"/>
        </w:numPr>
        <w:ind w:left="357" w:hanging="357"/>
        <w:jc w:val="both"/>
      </w:pPr>
      <w:r w:rsidRPr="0059754C">
        <w:t xml:space="preserve">Realizator projektu zastrzega sobie możliwość wniesienia zmian do Regulaminu. </w:t>
      </w:r>
    </w:p>
    <w:p w:rsidR="008F4968" w:rsidRPr="0059754C" w:rsidRDefault="009247AA" w:rsidP="0059754C">
      <w:pPr>
        <w:pStyle w:val="Akapitzlist"/>
        <w:numPr>
          <w:ilvl w:val="0"/>
          <w:numId w:val="12"/>
        </w:numPr>
        <w:ind w:left="357" w:hanging="357"/>
        <w:jc w:val="both"/>
      </w:pPr>
      <w:r w:rsidRPr="0059754C">
        <w:t xml:space="preserve">Z uczestnikami projektu zawierane będą </w:t>
      </w:r>
      <w:r w:rsidR="0059754C" w:rsidRPr="0059754C">
        <w:t>umowy</w:t>
      </w:r>
      <w:r w:rsidRPr="0059754C">
        <w:t xml:space="preserve"> dotyczące realizacji wsparcia przewidzianego w projekcie, o którym mowa w § 4. Uczestnik będzie zobowiązany do przestrzegania warunków </w:t>
      </w:r>
      <w:r w:rsidR="0059754C" w:rsidRPr="0059754C">
        <w:t>umowy</w:t>
      </w:r>
      <w:r w:rsidRPr="0059754C">
        <w:t>, podpisania stosownej deklaracji uczestnictwa oraz oświadczeń, niezbędnych w celu wzięcia udziału w projekcie. Uczestnik będzie zobowiązany do podania informacji, niezbędnych do celów monitoringu, wyliczenia wymaganych wskaźników projektu, zwłaszcza dotyczących sytuacji zawodowej uczestnika po zakończeniu realizacji projektu.</w:t>
      </w:r>
      <w:bookmarkStart w:id="0" w:name="_GoBack"/>
      <w:bookmarkEnd w:id="0"/>
    </w:p>
    <w:sectPr w:rsidR="008F4968" w:rsidRPr="0059754C" w:rsidSect="003F3C65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C65" w:rsidRDefault="003F3C65" w:rsidP="003F3C65">
      <w:pPr>
        <w:spacing w:after="0" w:line="240" w:lineRule="auto"/>
      </w:pPr>
      <w:r>
        <w:separator/>
      </w:r>
    </w:p>
  </w:endnote>
  <w:endnote w:type="continuationSeparator" w:id="0">
    <w:p w:rsidR="003F3C65" w:rsidRDefault="003F3C65" w:rsidP="003F3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C65" w:rsidRDefault="003F3C65" w:rsidP="003F3C65">
    <w:pPr>
      <w:pStyle w:val="Stopka"/>
    </w:pPr>
  </w:p>
  <w:p w:rsidR="003F3C65" w:rsidRDefault="003F3C65" w:rsidP="003F3C65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 w:cs="Arial"/>
        <w:sz w:val="14"/>
        <w:szCs w:val="14"/>
      </w:rPr>
    </w:pPr>
    <w:r w:rsidRPr="00783617">
      <w:rPr>
        <w:rFonts w:ascii="Arial" w:hAnsi="Arial" w:cs="Arial"/>
        <w:sz w:val="14"/>
        <w:szCs w:val="14"/>
      </w:rPr>
      <w:t>Agencja Usług Oświatowych Ośrodek Szkolenia Kierowców „</w:t>
    </w:r>
    <w:r>
      <w:rPr>
        <w:rFonts w:ascii="Arial" w:hAnsi="Arial" w:cs="Arial"/>
        <w:sz w:val="14"/>
        <w:szCs w:val="14"/>
      </w:rPr>
      <w:t>OLIMP” S</w:t>
    </w:r>
    <w:r w:rsidRPr="00783617"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>C</w:t>
    </w:r>
    <w:r w:rsidRPr="00783617">
      <w:rPr>
        <w:rFonts w:ascii="Arial" w:hAnsi="Arial" w:cs="Arial"/>
        <w:sz w:val="14"/>
        <w:szCs w:val="14"/>
      </w:rPr>
      <w:t>.</w:t>
    </w:r>
  </w:p>
  <w:p w:rsidR="003F3C65" w:rsidRDefault="003F3C65" w:rsidP="003F3C65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193675</wp:posOffset>
              </wp:positionH>
              <wp:positionV relativeFrom="paragraph">
                <wp:posOffset>-85725</wp:posOffset>
              </wp:positionV>
              <wp:extent cx="971550" cy="473710"/>
              <wp:effectExtent l="3175" t="0" r="0" b="2540"/>
              <wp:wrapNone/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1550" cy="473710"/>
                        <a:chOff x="1787" y="5389"/>
                        <a:chExt cx="1337" cy="649"/>
                      </a:xfrm>
                    </wpg:grpSpPr>
                    <wpg:grpSp>
                      <wpg:cNvPr id="5" name="Group 2"/>
                      <wpg:cNvGrpSpPr>
                        <a:grpSpLocks/>
                      </wpg:cNvGrpSpPr>
                      <wpg:grpSpPr bwMode="auto">
                        <a:xfrm>
                          <a:off x="1787" y="5389"/>
                          <a:ext cx="1337" cy="346"/>
                          <a:chOff x="1067" y="5651"/>
                          <a:chExt cx="1337" cy="346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67" y="5651"/>
                            <a:ext cx="1337" cy="34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"/>
                        <wps:cNvSpPr>
                          <a:spLocks noEditPoints="1"/>
                        </wps:cNvSpPr>
                        <wps:spPr bwMode="auto">
                          <a:xfrm>
                            <a:off x="1147" y="5720"/>
                            <a:ext cx="201" cy="207"/>
                          </a:xfrm>
                          <a:custGeom>
                            <a:avLst/>
                            <a:gdLst>
                              <a:gd name="T0" fmla="*/ 0 w 84"/>
                              <a:gd name="T1" fmla="*/ 44 h 86"/>
                              <a:gd name="T2" fmla="*/ 4 w 84"/>
                              <a:gd name="T3" fmla="*/ 22 h 86"/>
                              <a:gd name="T4" fmla="*/ 12 w 84"/>
                              <a:gd name="T5" fmla="*/ 11 h 86"/>
                              <a:gd name="T6" fmla="*/ 23 w 84"/>
                              <a:gd name="T7" fmla="*/ 3 h 86"/>
                              <a:gd name="T8" fmla="*/ 42 w 84"/>
                              <a:gd name="T9" fmla="*/ 0 h 86"/>
                              <a:gd name="T10" fmla="*/ 73 w 84"/>
                              <a:gd name="T11" fmla="*/ 11 h 86"/>
                              <a:gd name="T12" fmla="*/ 84 w 84"/>
                              <a:gd name="T13" fmla="*/ 43 h 86"/>
                              <a:gd name="T14" fmla="*/ 73 w 84"/>
                              <a:gd name="T15" fmla="*/ 75 h 86"/>
                              <a:gd name="T16" fmla="*/ 42 w 84"/>
                              <a:gd name="T17" fmla="*/ 86 h 86"/>
                              <a:gd name="T18" fmla="*/ 12 w 84"/>
                              <a:gd name="T19" fmla="*/ 75 h 86"/>
                              <a:gd name="T20" fmla="*/ 0 w 84"/>
                              <a:gd name="T21" fmla="*/ 44 h 86"/>
                              <a:gd name="T22" fmla="*/ 0 w 84"/>
                              <a:gd name="T23" fmla="*/ 44 h 86"/>
                              <a:gd name="T24" fmla="*/ 18 w 84"/>
                              <a:gd name="T25" fmla="*/ 43 h 86"/>
                              <a:gd name="T26" fmla="*/ 25 w 84"/>
                              <a:gd name="T27" fmla="*/ 64 h 86"/>
                              <a:gd name="T28" fmla="*/ 42 w 84"/>
                              <a:gd name="T29" fmla="*/ 72 h 86"/>
                              <a:gd name="T30" fmla="*/ 59 w 84"/>
                              <a:gd name="T31" fmla="*/ 64 h 86"/>
                              <a:gd name="T32" fmla="*/ 66 w 84"/>
                              <a:gd name="T33" fmla="*/ 43 h 86"/>
                              <a:gd name="T34" fmla="*/ 60 w 84"/>
                              <a:gd name="T35" fmla="*/ 21 h 86"/>
                              <a:gd name="T36" fmla="*/ 42 w 84"/>
                              <a:gd name="T37" fmla="*/ 14 h 86"/>
                              <a:gd name="T38" fmla="*/ 25 w 84"/>
                              <a:gd name="T39" fmla="*/ 21 h 86"/>
                              <a:gd name="T40" fmla="*/ 18 w 84"/>
                              <a:gd name="T41" fmla="*/ 43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4" h="86">
                                <a:moveTo>
                                  <a:pt x="0" y="44"/>
                                </a:moveTo>
                                <a:cubicBezTo>
                                  <a:pt x="0" y="35"/>
                                  <a:pt x="2" y="28"/>
                                  <a:pt x="4" y="22"/>
                                </a:cubicBezTo>
                                <a:cubicBezTo>
                                  <a:pt x="6" y="18"/>
                                  <a:pt x="9" y="14"/>
                                  <a:pt x="12" y="11"/>
                                </a:cubicBezTo>
                                <a:cubicBezTo>
                                  <a:pt x="16" y="7"/>
                                  <a:pt x="19" y="5"/>
                                  <a:pt x="23" y="3"/>
                                </a:cubicBezTo>
                                <a:cubicBezTo>
                                  <a:pt x="29" y="1"/>
                                  <a:pt x="35" y="0"/>
                                  <a:pt x="42" y="0"/>
                                </a:cubicBezTo>
                                <a:cubicBezTo>
                                  <a:pt x="55" y="0"/>
                                  <a:pt x="65" y="4"/>
                                  <a:pt x="73" y="11"/>
                                </a:cubicBezTo>
                                <a:cubicBezTo>
                                  <a:pt x="80" y="19"/>
                                  <a:pt x="84" y="30"/>
                                  <a:pt x="84" y="43"/>
                                </a:cubicBezTo>
                                <a:cubicBezTo>
                                  <a:pt x="84" y="57"/>
                                  <a:pt x="80" y="67"/>
                                  <a:pt x="73" y="75"/>
                                </a:cubicBezTo>
                                <a:cubicBezTo>
                                  <a:pt x="65" y="82"/>
                                  <a:pt x="55" y="86"/>
                                  <a:pt x="42" y="86"/>
                                </a:cubicBezTo>
                                <a:cubicBezTo>
                                  <a:pt x="29" y="86"/>
                                  <a:pt x="19" y="82"/>
                                  <a:pt x="12" y="75"/>
                                </a:cubicBezTo>
                                <a:cubicBezTo>
                                  <a:pt x="4" y="67"/>
                                  <a:pt x="0" y="57"/>
                                  <a:pt x="0" y="44"/>
                                </a:cubicBezTo>
                                <a:cubicBezTo>
                                  <a:pt x="0" y="44"/>
                                  <a:pt x="0" y="44"/>
                                  <a:pt x="0" y="44"/>
                                </a:cubicBezTo>
                                <a:close/>
                                <a:moveTo>
                                  <a:pt x="18" y="43"/>
                                </a:moveTo>
                                <a:cubicBezTo>
                                  <a:pt x="18" y="52"/>
                                  <a:pt x="21" y="60"/>
                                  <a:pt x="25" y="64"/>
                                </a:cubicBezTo>
                                <a:cubicBezTo>
                                  <a:pt x="30" y="69"/>
                                  <a:pt x="35" y="72"/>
                                  <a:pt x="42" y="72"/>
                                </a:cubicBezTo>
                                <a:cubicBezTo>
                                  <a:pt x="49" y="72"/>
                                  <a:pt x="55" y="69"/>
                                  <a:pt x="59" y="64"/>
                                </a:cubicBezTo>
                                <a:cubicBezTo>
                                  <a:pt x="64" y="60"/>
                                  <a:pt x="66" y="52"/>
                                  <a:pt x="66" y="43"/>
                                </a:cubicBezTo>
                                <a:cubicBezTo>
                                  <a:pt x="66" y="33"/>
                                  <a:pt x="64" y="26"/>
                                  <a:pt x="60" y="21"/>
                                </a:cubicBezTo>
                                <a:cubicBezTo>
                                  <a:pt x="55" y="17"/>
                                  <a:pt x="49" y="14"/>
                                  <a:pt x="42" y="14"/>
                                </a:cubicBezTo>
                                <a:cubicBezTo>
                                  <a:pt x="35" y="14"/>
                                  <a:pt x="29" y="17"/>
                                  <a:pt x="25" y="21"/>
                                </a:cubicBezTo>
                                <a:cubicBezTo>
                                  <a:pt x="20" y="26"/>
                                  <a:pt x="18" y="33"/>
                                  <a:pt x="18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737" y="5720"/>
                            <a:ext cx="38" cy="207"/>
                          </a:xfrm>
                          <a:custGeom>
                            <a:avLst/>
                            <a:gdLst>
                              <a:gd name="T0" fmla="*/ 0 w 16"/>
                              <a:gd name="T1" fmla="*/ 86 h 86"/>
                              <a:gd name="T2" fmla="*/ 0 w 16"/>
                              <a:gd name="T3" fmla="*/ 0 h 86"/>
                              <a:gd name="T4" fmla="*/ 16 w 16"/>
                              <a:gd name="T5" fmla="*/ 0 h 86"/>
                              <a:gd name="T6" fmla="*/ 16 w 16"/>
                              <a:gd name="T7" fmla="*/ 86 h 86"/>
                              <a:gd name="T8" fmla="*/ 0 w 16"/>
                              <a:gd name="T9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5" y="0"/>
                                  <a:pt x="10" y="0"/>
                                  <a:pt x="16" y="0"/>
                                </a:cubicBezTo>
                                <a:cubicBezTo>
                                  <a:pt x="16" y="29"/>
                                  <a:pt x="16" y="57"/>
                                  <a:pt x="16" y="86"/>
                                </a:cubicBezTo>
                                <a:cubicBezTo>
                                  <a:pt x="10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1893" y="5720"/>
                            <a:ext cx="199" cy="207"/>
                          </a:xfrm>
                          <a:custGeom>
                            <a:avLst/>
                            <a:gdLst>
                              <a:gd name="T0" fmla="*/ 0 w 83"/>
                              <a:gd name="T1" fmla="*/ 86 h 86"/>
                              <a:gd name="T2" fmla="*/ 0 w 83"/>
                              <a:gd name="T3" fmla="*/ 0 h 86"/>
                              <a:gd name="T4" fmla="*/ 26 w 83"/>
                              <a:gd name="T5" fmla="*/ 0 h 86"/>
                              <a:gd name="T6" fmla="*/ 41 w 83"/>
                              <a:gd name="T7" fmla="*/ 59 h 86"/>
                              <a:gd name="T8" fmla="*/ 57 w 83"/>
                              <a:gd name="T9" fmla="*/ 0 h 86"/>
                              <a:gd name="T10" fmla="*/ 83 w 83"/>
                              <a:gd name="T11" fmla="*/ 0 h 86"/>
                              <a:gd name="T12" fmla="*/ 83 w 83"/>
                              <a:gd name="T13" fmla="*/ 86 h 86"/>
                              <a:gd name="T14" fmla="*/ 67 w 83"/>
                              <a:gd name="T15" fmla="*/ 86 h 86"/>
                              <a:gd name="T16" fmla="*/ 67 w 83"/>
                              <a:gd name="T17" fmla="*/ 18 h 86"/>
                              <a:gd name="T18" fmla="*/ 50 w 83"/>
                              <a:gd name="T19" fmla="*/ 86 h 86"/>
                              <a:gd name="T20" fmla="*/ 33 w 83"/>
                              <a:gd name="T21" fmla="*/ 86 h 86"/>
                              <a:gd name="T22" fmla="*/ 16 w 83"/>
                              <a:gd name="T23" fmla="*/ 18 h 86"/>
                              <a:gd name="T24" fmla="*/ 16 w 83"/>
                              <a:gd name="T25" fmla="*/ 86 h 86"/>
                              <a:gd name="T26" fmla="*/ 0 w 83"/>
                              <a:gd name="T27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3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9" y="0"/>
                                  <a:pt x="17" y="0"/>
                                  <a:pt x="26" y="0"/>
                                </a:cubicBezTo>
                                <a:cubicBezTo>
                                  <a:pt x="31" y="20"/>
                                  <a:pt x="36" y="39"/>
                                  <a:pt x="41" y="59"/>
                                </a:cubicBezTo>
                                <a:cubicBezTo>
                                  <a:pt x="47" y="39"/>
                                  <a:pt x="52" y="20"/>
                                  <a:pt x="57" y="0"/>
                                </a:cubicBezTo>
                                <a:cubicBezTo>
                                  <a:pt x="66" y="0"/>
                                  <a:pt x="74" y="0"/>
                                  <a:pt x="83" y="0"/>
                                </a:cubicBezTo>
                                <a:cubicBezTo>
                                  <a:pt x="83" y="29"/>
                                  <a:pt x="83" y="57"/>
                                  <a:pt x="83" y="86"/>
                                </a:cubicBezTo>
                                <a:cubicBezTo>
                                  <a:pt x="77" y="86"/>
                                  <a:pt x="72" y="86"/>
                                  <a:pt x="67" y="86"/>
                                </a:cubicBezTo>
                                <a:cubicBezTo>
                                  <a:pt x="67" y="63"/>
                                  <a:pt x="67" y="41"/>
                                  <a:pt x="67" y="18"/>
                                </a:cubicBezTo>
                                <a:cubicBezTo>
                                  <a:pt x="61" y="41"/>
                                  <a:pt x="55" y="63"/>
                                  <a:pt x="50" y="86"/>
                                </a:cubicBezTo>
                                <a:cubicBezTo>
                                  <a:pt x="44" y="86"/>
                                  <a:pt x="39" y="86"/>
                                  <a:pt x="33" y="86"/>
                                </a:cubicBezTo>
                                <a:cubicBezTo>
                                  <a:pt x="28" y="63"/>
                                  <a:pt x="22" y="41"/>
                                  <a:pt x="16" y="18"/>
                                </a:cubicBezTo>
                                <a:cubicBezTo>
                                  <a:pt x="16" y="41"/>
                                  <a:pt x="16" y="63"/>
                                  <a:pt x="16" y="86"/>
                                </a:cubicBezTo>
                                <a:cubicBezTo>
                                  <a:pt x="11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7"/>
                        <wps:cNvSpPr>
                          <a:spLocks noEditPoints="1"/>
                        </wps:cNvSpPr>
                        <wps:spPr bwMode="auto">
                          <a:xfrm>
                            <a:off x="2167" y="5720"/>
                            <a:ext cx="168" cy="207"/>
                          </a:xfrm>
                          <a:custGeom>
                            <a:avLst/>
                            <a:gdLst>
                              <a:gd name="T0" fmla="*/ 0 w 70"/>
                              <a:gd name="T1" fmla="*/ 86 h 86"/>
                              <a:gd name="T2" fmla="*/ 0 w 70"/>
                              <a:gd name="T3" fmla="*/ 0 h 86"/>
                              <a:gd name="T4" fmla="*/ 30 w 70"/>
                              <a:gd name="T5" fmla="*/ 0 h 86"/>
                              <a:gd name="T6" fmla="*/ 51 w 70"/>
                              <a:gd name="T7" fmla="*/ 1 h 86"/>
                              <a:gd name="T8" fmla="*/ 64 w 70"/>
                              <a:gd name="T9" fmla="*/ 10 h 86"/>
                              <a:gd name="T10" fmla="*/ 70 w 70"/>
                              <a:gd name="T11" fmla="*/ 26 h 86"/>
                              <a:gd name="T12" fmla="*/ 67 w 70"/>
                              <a:gd name="T13" fmla="*/ 40 h 86"/>
                              <a:gd name="T14" fmla="*/ 59 w 70"/>
                              <a:gd name="T15" fmla="*/ 48 h 86"/>
                              <a:gd name="T16" fmla="*/ 49 w 70"/>
                              <a:gd name="T17" fmla="*/ 52 h 86"/>
                              <a:gd name="T18" fmla="*/ 30 w 70"/>
                              <a:gd name="T19" fmla="*/ 54 h 86"/>
                              <a:gd name="T20" fmla="*/ 18 w 70"/>
                              <a:gd name="T21" fmla="*/ 54 h 86"/>
                              <a:gd name="T22" fmla="*/ 18 w 70"/>
                              <a:gd name="T23" fmla="*/ 86 h 86"/>
                              <a:gd name="T24" fmla="*/ 0 w 70"/>
                              <a:gd name="T25" fmla="*/ 86 h 86"/>
                              <a:gd name="T26" fmla="*/ 18 w 70"/>
                              <a:gd name="T27" fmla="*/ 14 h 86"/>
                              <a:gd name="T28" fmla="*/ 18 w 70"/>
                              <a:gd name="T29" fmla="*/ 39 h 86"/>
                              <a:gd name="T30" fmla="*/ 29 w 70"/>
                              <a:gd name="T31" fmla="*/ 39 h 86"/>
                              <a:gd name="T32" fmla="*/ 43 w 70"/>
                              <a:gd name="T33" fmla="*/ 38 h 86"/>
                              <a:gd name="T34" fmla="*/ 49 w 70"/>
                              <a:gd name="T35" fmla="*/ 33 h 86"/>
                              <a:gd name="T36" fmla="*/ 51 w 70"/>
                              <a:gd name="T37" fmla="*/ 27 h 86"/>
                              <a:gd name="T38" fmla="*/ 48 w 70"/>
                              <a:gd name="T39" fmla="*/ 19 h 86"/>
                              <a:gd name="T40" fmla="*/ 41 w 70"/>
                              <a:gd name="T41" fmla="*/ 15 h 86"/>
                              <a:gd name="T42" fmla="*/ 27 w 70"/>
                              <a:gd name="T43" fmla="*/ 14 h 86"/>
                              <a:gd name="T44" fmla="*/ 18 w 70"/>
                              <a:gd name="T45" fmla="*/ 1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0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10" y="0"/>
                                  <a:pt x="20" y="0"/>
                                  <a:pt x="30" y="0"/>
                                </a:cubicBezTo>
                                <a:cubicBezTo>
                                  <a:pt x="41" y="0"/>
                                  <a:pt x="48" y="0"/>
                                  <a:pt x="51" y="1"/>
                                </a:cubicBezTo>
                                <a:cubicBezTo>
                                  <a:pt x="57" y="3"/>
                                  <a:pt x="61" y="5"/>
                                  <a:pt x="64" y="10"/>
                                </a:cubicBezTo>
                                <a:cubicBezTo>
                                  <a:pt x="68" y="14"/>
                                  <a:pt x="70" y="20"/>
                                  <a:pt x="70" y="26"/>
                                </a:cubicBezTo>
                                <a:cubicBezTo>
                                  <a:pt x="70" y="32"/>
                                  <a:pt x="69" y="36"/>
                                  <a:pt x="67" y="40"/>
                                </a:cubicBezTo>
                                <a:cubicBezTo>
                                  <a:pt x="65" y="43"/>
                                  <a:pt x="62" y="46"/>
                                  <a:pt x="59" y="48"/>
                                </a:cubicBezTo>
                                <a:cubicBezTo>
                                  <a:pt x="56" y="50"/>
                                  <a:pt x="53" y="52"/>
                                  <a:pt x="49" y="52"/>
                                </a:cubicBezTo>
                                <a:cubicBezTo>
                                  <a:pt x="45" y="53"/>
                                  <a:pt x="39" y="54"/>
                                  <a:pt x="30" y="54"/>
                                </a:cubicBezTo>
                                <a:cubicBezTo>
                                  <a:pt x="26" y="54"/>
                                  <a:pt x="22" y="54"/>
                                  <a:pt x="18" y="54"/>
                                </a:cubicBezTo>
                                <a:cubicBezTo>
                                  <a:pt x="18" y="64"/>
                                  <a:pt x="18" y="75"/>
                                  <a:pt x="18" y="86"/>
                                </a:cubicBezTo>
                                <a:cubicBezTo>
                                  <a:pt x="12" y="86"/>
                                  <a:pt x="6" y="86"/>
                                  <a:pt x="0" y="86"/>
                                </a:cubicBezTo>
                                <a:close/>
                                <a:moveTo>
                                  <a:pt x="18" y="14"/>
                                </a:moveTo>
                                <a:cubicBezTo>
                                  <a:pt x="18" y="23"/>
                                  <a:pt x="18" y="31"/>
                                  <a:pt x="18" y="39"/>
                                </a:cubicBezTo>
                                <a:cubicBezTo>
                                  <a:pt x="22" y="39"/>
                                  <a:pt x="25" y="39"/>
                                  <a:pt x="29" y="39"/>
                                </a:cubicBezTo>
                                <a:cubicBezTo>
                                  <a:pt x="36" y="39"/>
                                  <a:pt x="41" y="38"/>
                                  <a:pt x="43" y="38"/>
                                </a:cubicBezTo>
                                <a:cubicBezTo>
                                  <a:pt x="45" y="37"/>
                                  <a:pt x="47" y="35"/>
                                  <a:pt x="49" y="33"/>
                                </a:cubicBezTo>
                                <a:cubicBezTo>
                                  <a:pt x="50" y="31"/>
                                  <a:pt x="51" y="29"/>
                                  <a:pt x="51" y="27"/>
                                </a:cubicBezTo>
                                <a:cubicBezTo>
                                  <a:pt x="51" y="24"/>
                                  <a:pt x="50" y="21"/>
                                  <a:pt x="48" y="19"/>
                                </a:cubicBezTo>
                                <a:cubicBezTo>
                                  <a:pt x="46" y="17"/>
                                  <a:pt x="43" y="16"/>
                                  <a:pt x="41" y="15"/>
                                </a:cubicBezTo>
                                <a:cubicBezTo>
                                  <a:pt x="38" y="15"/>
                                  <a:pt x="34" y="14"/>
                                  <a:pt x="27" y="14"/>
                                </a:cubicBezTo>
                                <a:cubicBezTo>
                                  <a:pt x="24" y="14"/>
                                  <a:pt x="21" y="14"/>
                                  <a:pt x="18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82" y="5699"/>
                            <a:ext cx="295" cy="259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8890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1461" y="5723"/>
                            <a:ext cx="156" cy="197"/>
                          </a:xfrm>
                          <a:custGeom>
                            <a:avLst/>
                            <a:gdLst>
                              <a:gd name="T0" fmla="*/ 0 w 65"/>
                              <a:gd name="T1" fmla="*/ 82 h 82"/>
                              <a:gd name="T2" fmla="*/ 0 w 65"/>
                              <a:gd name="T3" fmla="*/ 0 h 82"/>
                              <a:gd name="T4" fmla="*/ 19 w 65"/>
                              <a:gd name="T5" fmla="*/ 0 h 82"/>
                              <a:gd name="T6" fmla="*/ 19 w 65"/>
                              <a:gd name="T7" fmla="*/ 68 h 82"/>
                              <a:gd name="T8" fmla="*/ 65 w 65"/>
                              <a:gd name="T9" fmla="*/ 68 h 82"/>
                              <a:gd name="T10" fmla="*/ 65 w 65"/>
                              <a:gd name="T11" fmla="*/ 82 h 82"/>
                              <a:gd name="T12" fmla="*/ 0 w 65"/>
                              <a:gd name="T13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5" h="82">
                                <a:moveTo>
                                  <a:pt x="0" y="82"/>
                                </a:moveTo>
                                <a:cubicBezTo>
                                  <a:pt x="0" y="55"/>
                                  <a:pt x="0" y="27"/>
                                  <a:pt x="0" y="0"/>
                                </a:cubicBezTo>
                                <a:cubicBezTo>
                                  <a:pt x="6" y="0"/>
                                  <a:pt x="12" y="0"/>
                                  <a:pt x="19" y="0"/>
                                </a:cubicBezTo>
                                <a:cubicBezTo>
                                  <a:pt x="19" y="23"/>
                                  <a:pt x="19" y="45"/>
                                  <a:pt x="19" y="68"/>
                                </a:cubicBezTo>
                                <a:cubicBezTo>
                                  <a:pt x="34" y="68"/>
                                  <a:pt x="50" y="68"/>
                                  <a:pt x="65" y="68"/>
                                </a:cubicBezTo>
                                <a:cubicBezTo>
                                  <a:pt x="65" y="73"/>
                                  <a:pt x="65" y="78"/>
                                  <a:pt x="65" y="82"/>
                                </a:cubicBezTo>
                                <a:cubicBezTo>
                                  <a:pt x="44" y="82"/>
                                  <a:pt x="22" y="82"/>
                                  <a:pt x="0" y="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8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3" name="Rectangle 10"/>
                      <wps:cNvSpPr>
                        <a:spLocks noChangeArrowheads="1"/>
                      </wps:cNvSpPr>
                      <wps:spPr bwMode="auto">
                        <a:xfrm>
                          <a:off x="1823" y="5877"/>
                          <a:ext cx="1212" cy="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3C65" w:rsidRDefault="003F3C65" w:rsidP="003F3C65">
                            <w:proofErr w:type="spellStart"/>
                            <w:r w:rsidRPr="00E9032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Realizator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Projektu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" o:spid="_x0000_s1026" style="position:absolute;left:0;text-align:left;margin-left:15.25pt;margin-top:-6.75pt;width:76.5pt;height:37.3pt;z-index:251658240" coordorigin="1787,5389" coordsize="1337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">
              <v:group id="Group 2" o:spid="_x0000_s1027" style="position:absolute;left:1787;top:5389;width:1337;height:346" coordorigin="1067,5651" coordsize="133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rect id="Rectangle 3" o:spid="_x0000_s1028" style="position:absolute;left:1067;top:5651;width:133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" fillcolor="yellow" stroked="f"/>
                <v:shape id="Freeform 4" o:spid="_x0000_s1029" style="position:absolute;left:1147;top:5720;width:201;height:207;visibility:visible;mso-wrap-style:square;v-text-anchor:top" coordsize="8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" path="m,44c,35,2,28,4,22,6,18,9,14,12,11,16,7,19,5,23,3,29,1,35,,42,,55,,65,4,73,11v7,8,11,19,11,32c84,57,80,67,73,75,65,82,55,86,42,86,29,86,19,82,12,75,4,67,,57,,44v,,,,,xm18,43v,9,3,17,7,21c30,69,35,72,42,72v7,,13,-3,17,-8c64,60,66,52,66,43,66,33,64,26,60,21,55,17,49,14,42,14v-7,,-13,3,-17,7c20,26,18,33,18,43xe" fillcolor="black" strokeweight=".7pt">
                  <v:path arrowok="t" o:connecttype="custom" o:connectlocs="0,106;10,53;29,26;55,7;101,0;175,26;201,104;175,181;101,207;29,181;0,106;0,106;43,104;60,154;101,173;141,154;158,104;144,51;101,34;60,51;43,104" o:connectangles="0,0,0,0,0,0,0,0,0,0,0,0,0,0,0,0,0,0,0,0,0"/>
                  <o:lock v:ext="edit" verticies="t"/>
                </v:shape>
                <v:shape id="Freeform 5" o:spid="_x0000_s1030" style="position:absolute;left:1737;top:5720;width:38;height:207;visibility:visible;mso-wrap-style:square;v-text-anchor:top" coordsize="1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" path="m,86c,57,,29,,,5,,10,,16,v,29,,57,,86c10,86,5,86,,86xe" fillcolor="black" strokeweight=".7pt">
                  <v:path arrowok="t" o:connecttype="custom" o:connectlocs="0,207;0,0;38,0;38,207;0,207" o:connectangles="0,0,0,0,0"/>
                </v:shape>
                <v:shape id="Freeform 6" o:spid="_x0000_s1031" style="position:absolute;left:1893;top:5720;width:199;height:207;visibility:visible;mso-wrap-style:square;v-text-anchor:top" coordsize="83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" path="m,86c,57,,29,,,9,,17,,26,v5,20,10,39,15,59c47,39,52,20,57,v9,,17,,26,c83,29,83,57,83,86v-6,,-11,,-16,c67,63,67,41,67,18,61,41,55,63,50,86v-6,,-11,,-17,c28,63,22,41,16,18v,23,,45,,68c11,86,5,86,,86xe" fillcolor="black" strokeweight=".7pt">
                  <v:path arrowok="t" o:connecttype="custom" o:connectlocs="0,207;0,0;62,0;98,142;137,0;199,0;199,207;161,207;161,43;120,207;79,207;38,43;38,207;0,207" o:connectangles="0,0,0,0,0,0,0,0,0,0,0,0,0,0"/>
                </v:shape>
                <v:shape id="Freeform 7" o:spid="_x0000_s1032" style="position:absolute;left:2167;top:5720;width:168;height:207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" path="m,86c,57,,29,,,10,,20,,30,,41,,48,,51,1v6,2,10,4,13,9c68,14,70,20,70,26v,6,-1,10,-3,14c65,43,62,46,59,48v-3,2,-6,4,-10,4c45,53,39,54,30,54v-4,,-8,,-12,c18,64,18,75,18,86v-6,,-12,,-18,xm18,14v,9,,17,,25c22,39,25,39,29,39v7,,12,-1,14,-1c45,37,47,35,49,33v1,-2,2,-4,2,-6c51,24,50,21,48,19,46,17,43,16,41,15v-3,,-7,-1,-14,-1c24,14,21,14,18,14xe" fillcolor="black" strokeweight=".7pt">
                  <v:path arrowok="t" o:connecttype="custom" o:connectlocs="0,207;0,0;72,0;122,2;154,24;168,63;161,96;142,116;118,125;72,130;43,130;43,207;0,207;43,34;43,94;70,94;103,91;118,79;122,65;115,46;98,36;65,34;43,34" o:connectangles="0,0,0,0,0,0,0,0,0,0,0,0,0,0,0,0,0,0,0,0,0,0,0"/>
                  <o:lock v:ext="edit" verticies="t"/>
                </v:shape>
                <v:rect id="Rectangle 8" o:spid="_x0000_s1033" style="position:absolute;left:1382;top:5699;width:295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" fillcolor="#36f" strokecolor="#36f" strokeweight=".7pt"/>
                <v:shape id="Freeform 9" o:spid="_x0000_s1034" style="position:absolute;left:1461;top:5723;width:156;height:197;visibility:visible;mso-wrap-style:square;v-text-anchor:top" coordsize="6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" path="m,82c,55,,27,,,6,,12,,19,v,23,,45,,68c34,68,50,68,65,68v,5,,10,,14c44,82,22,82,,82xe" strokecolor="white" strokeweight=".7pt">
                  <v:path arrowok="t" o:connecttype="custom" o:connectlocs="0,197;0,0;46,0;46,163;156,163;156,197;0,197" o:connectangles="0,0,0,0,0,0,0"/>
                </v:shape>
              </v:group>
              <v:rect id="Rectangle 10" o:spid="_x0000_s1035" style="position:absolute;left:1823;top:5877;width:1212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<v:textbox inset="0,0,0,0">
                  <w:txbxContent>
                    <w:p w:rsidR="003F3C65" w:rsidRDefault="003F3C65" w:rsidP="003F3C65">
                      <w:proofErr w:type="spellStart"/>
                      <w:r w:rsidRPr="00E9032B"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Realizator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Projektu</w:t>
                      </w:r>
                      <w:proofErr w:type="spellEnd"/>
                    </w:p>
                  </w:txbxContent>
                </v:textbox>
              </v:rect>
            </v:group>
          </w:pict>
        </mc:Fallback>
      </mc:AlternateContent>
    </w:r>
    <w:r>
      <w:rPr>
        <w:rFonts w:ascii="Arial" w:hAnsi="Arial" w:cs="Arial"/>
        <w:sz w:val="14"/>
        <w:szCs w:val="14"/>
      </w:rPr>
      <w:tab/>
    </w:r>
    <w:r w:rsidRPr="005F4B2B">
      <w:rPr>
        <w:rFonts w:ascii="Arial" w:hAnsi="Arial" w:cs="Arial"/>
        <w:sz w:val="14"/>
        <w:szCs w:val="14"/>
      </w:rPr>
      <w:t xml:space="preserve"> </w:t>
    </w:r>
    <w:r w:rsidRPr="00F92F4B">
      <w:rPr>
        <w:rFonts w:ascii="Arial" w:hAnsi="Arial" w:cs="Arial"/>
        <w:sz w:val="14"/>
        <w:szCs w:val="14"/>
      </w:rPr>
      <w:t xml:space="preserve"> 97-300 Piotrków Trybunalski, </w:t>
    </w:r>
    <w:r>
      <w:rPr>
        <w:rFonts w:ascii="Arial" w:hAnsi="Arial" w:cs="Arial"/>
        <w:sz w:val="14"/>
        <w:szCs w:val="14"/>
      </w:rPr>
      <w:t>Al.</w:t>
    </w:r>
    <w:r w:rsidRPr="00F92F4B">
      <w:rPr>
        <w:rFonts w:ascii="Arial" w:hAnsi="Arial" w:cs="Arial"/>
        <w:sz w:val="14"/>
        <w:szCs w:val="14"/>
      </w:rPr>
      <w:t xml:space="preserve"> Armii Krajowej </w:t>
    </w:r>
    <w:r>
      <w:rPr>
        <w:rFonts w:ascii="Arial" w:hAnsi="Arial" w:cs="Arial"/>
        <w:sz w:val="14"/>
        <w:szCs w:val="14"/>
      </w:rPr>
      <w:t>22A, tel./fax</w:t>
    </w:r>
    <w:r w:rsidRPr="00B376E0">
      <w:rPr>
        <w:rFonts w:ascii="Arial" w:hAnsi="Arial"/>
        <w:sz w:val="14"/>
        <w:szCs w:val="14"/>
      </w:rPr>
      <w:t xml:space="preserve"> 44 647 01 45</w:t>
    </w:r>
    <w:r>
      <w:rPr>
        <w:rFonts w:ascii="Arial" w:hAnsi="Arial"/>
        <w:sz w:val="14"/>
        <w:szCs w:val="14"/>
      </w:rPr>
      <w:t>;44 732 15 85</w:t>
    </w:r>
  </w:p>
  <w:p w:rsidR="003F3C65" w:rsidRDefault="003F3C65" w:rsidP="003F3C65">
    <w:pPr>
      <w:pStyle w:val="Stopka"/>
      <w:jc w:val="right"/>
    </w:pPr>
    <w:hyperlink r:id="rId1" w:history="1">
      <w:r w:rsidRPr="003B3191">
        <w:rPr>
          <w:rStyle w:val="Hipercze"/>
          <w:rFonts w:ascii="Arial" w:hAnsi="Arial" w:cs="Arial"/>
          <w:sz w:val="14"/>
          <w:szCs w:val="14"/>
          <w:lang w:val="en-US"/>
        </w:rPr>
        <w:t>www.olimp.org.pl</w:t>
      </w:r>
    </w:hyperlink>
  </w:p>
  <w:p w:rsidR="003F3C65" w:rsidRDefault="003F3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C65" w:rsidRDefault="003F3C65" w:rsidP="003F3C65">
      <w:pPr>
        <w:spacing w:after="0" w:line="240" w:lineRule="auto"/>
      </w:pPr>
      <w:r>
        <w:separator/>
      </w:r>
    </w:p>
  </w:footnote>
  <w:footnote w:type="continuationSeparator" w:id="0">
    <w:p w:rsidR="003F3C65" w:rsidRDefault="003F3C65" w:rsidP="003F3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C65" w:rsidRDefault="003F3C65">
    <w:pPr>
      <w:pStyle w:val="Nagwek"/>
    </w:pPr>
    <w:r>
      <w:rPr>
        <w:noProof/>
        <w:lang w:eastAsia="pl-PL"/>
      </w:rPr>
      <w:drawing>
        <wp:inline distT="0" distB="0" distL="0" distR="0" wp14:anchorId="127492A1" wp14:editId="1D29DB32">
          <wp:extent cx="5760720" cy="655320"/>
          <wp:effectExtent l="0" t="0" r="0" b="0"/>
          <wp:docPr id="3" name="Obraz 0" descr="ciag-feprreg-rrp-lodz-ueefs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-feprreg-rrp-lodz-ueefs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5A4F"/>
    <w:multiLevelType w:val="hybridMultilevel"/>
    <w:tmpl w:val="25EA09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35C7E"/>
    <w:multiLevelType w:val="hybridMultilevel"/>
    <w:tmpl w:val="401E1E0A"/>
    <w:lvl w:ilvl="0" w:tplc="5F605F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C50C8"/>
    <w:multiLevelType w:val="hybridMultilevel"/>
    <w:tmpl w:val="C4047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8589A"/>
    <w:multiLevelType w:val="hybridMultilevel"/>
    <w:tmpl w:val="B0541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B4A52"/>
    <w:multiLevelType w:val="hybridMultilevel"/>
    <w:tmpl w:val="FDAEBF5C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366204C5"/>
    <w:multiLevelType w:val="hybridMultilevel"/>
    <w:tmpl w:val="7B120538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388A540C"/>
    <w:multiLevelType w:val="hybridMultilevel"/>
    <w:tmpl w:val="B234285E"/>
    <w:lvl w:ilvl="0" w:tplc="E3782EC4">
      <w:start w:val="1"/>
      <w:numFmt w:val="upperRoman"/>
      <w:lvlText w:val="%1."/>
      <w:lvlJc w:val="right"/>
      <w:pPr>
        <w:ind w:left="148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7" w15:restartNumberingAfterBreak="0">
    <w:nsid w:val="49BB5E6D"/>
    <w:multiLevelType w:val="hybridMultilevel"/>
    <w:tmpl w:val="857C5D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44212A"/>
    <w:multiLevelType w:val="hybridMultilevel"/>
    <w:tmpl w:val="4D1A3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F6EF5"/>
    <w:multiLevelType w:val="hybridMultilevel"/>
    <w:tmpl w:val="FDE4C150"/>
    <w:lvl w:ilvl="0" w:tplc="8D8CA5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261E3"/>
    <w:multiLevelType w:val="hybridMultilevel"/>
    <w:tmpl w:val="1814019E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1" w15:restartNumberingAfterBreak="0">
    <w:nsid w:val="7BED02D8"/>
    <w:multiLevelType w:val="hybridMultilevel"/>
    <w:tmpl w:val="7F044DDA"/>
    <w:lvl w:ilvl="0" w:tplc="2C6A63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11"/>
  </w:num>
  <w:num w:numId="7">
    <w:abstractNumId w:val="2"/>
  </w:num>
  <w:num w:numId="8">
    <w:abstractNumId w:val="5"/>
  </w:num>
  <w:num w:numId="9">
    <w:abstractNumId w:val="6"/>
  </w:num>
  <w:num w:numId="10">
    <w:abstractNumId w:val="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32"/>
    <w:rsid w:val="00093532"/>
    <w:rsid w:val="002466BD"/>
    <w:rsid w:val="002C45C2"/>
    <w:rsid w:val="002F5FF3"/>
    <w:rsid w:val="003F3C65"/>
    <w:rsid w:val="00535792"/>
    <w:rsid w:val="00577B5E"/>
    <w:rsid w:val="0059754C"/>
    <w:rsid w:val="00686F24"/>
    <w:rsid w:val="00691A4B"/>
    <w:rsid w:val="006B19A5"/>
    <w:rsid w:val="006E0265"/>
    <w:rsid w:val="007750E4"/>
    <w:rsid w:val="00775C86"/>
    <w:rsid w:val="007916FF"/>
    <w:rsid w:val="00852C47"/>
    <w:rsid w:val="008B507A"/>
    <w:rsid w:val="008F4968"/>
    <w:rsid w:val="00902757"/>
    <w:rsid w:val="009247AA"/>
    <w:rsid w:val="009D563C"/>
    <w:rsid w:val="00A65618"/>
    <w:rsid w:val="00AB45A7"/>
    <w:rsid w:val="00AC1BA1"/>
    <w:rsid w:val="00AE2FE0"/>
    <w:rsid w:val="00B77660"/>
    <w:rsid w:val="00C4671F"/>
    <w:rsid w:val="00CA7160"/>
    <w:rsid w:val="00DF5FB2"/>
    <w:rsid w:val="00E52687"/>
    <w:rsid w:val="00EA045C"/>
    <w:rsid w:val="00EE620C"/>
    <w:rsid w:val="00F20220"/>
    <w:rsid w:val="00F8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4A549396"/>
  <w15:chartTrackingRefBased/>
  <w15:docId w15:val="{2FE0965A-2CCA-4DC1-B198-69422173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3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C65"/>
  </w:style>
  <w:style w:type="paragraph" w:styleId="Stopka">
    <w:name w:val="footer"/>
    <w:basedOn w:val="Normalny"/>
    <w:link w:val="StopkaZnak"/>
    <w:uiPriority w:val="99"/>
    <w:unhideWhenUsed/>
    <w:rsid w:val="003F3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C65"/>
  </w:style>
  <w:style w:type="character" w:styleId="Hipercze">
    <w:name w:val="Hyperlink"/>
    <w:rsid w:val="003F3C6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46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limp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2118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</dc:creator>
  <cp:keywords/>
  <dc:description/>
  <cp:lastModifiedBy>Olimp</cp:lastModifiedBy>
  <cp:revision>25</cp:revision>
  <dcterms:created xsi:type="dcterms:W3CDTF">2019-11-23T15:01:00Z</dcterms:created>
  <dcterms:modified xsi:type="dcterms:W3CDTF">2019-11-23T17:49:00Z</dcterms:modified>
</cp:coreProperties>
</file>